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6C95A" w14:textId="64459132" w:rsidR="001064E8" w:rsidRDefault="003D2C67" w:rsidP="00C71944">
      <w:pPr>
        <w:spacing w:after="0"/>
        <w:rPr>
          <w:b/>
          <w:sz w:val="28"/>
          <w:szCs w:val="28"/>
        </w:rPr>
      </w:pPr>
      <w:r>
        <w:rPr>
          <w:b/>
          <w:sz w:val="28"/>
          <w:szCs w:val="28"/>
        </w:rPr>
        <w:t>Presse</w:t>
      </w:r>
      <w:r w:rsidR="002841D3">
        <w:rPr>
          <w:b/>
          <w:sz w:val="28"/>
          <w:szCs w:val="28"/>
        </w:rPr>
        <w:t>information</w:t>
      </w:r>
      <w:r>
        <w:rPr>
          <w:b/>
          <w:sz w:val="28"/>
          <w:szCs w:val="28"/>
        </w:rPr>
        <w:t xml:space="preserve"> </w:t>
      </w:r>
      <w:r w:rsidR="00C71944">
        <w:rPr>
          <w:b/>
          <w:sz w:val="28"/>
          <w:szCs w:val="28"/>
        </w:rPr>
        <w:t>de</w:t>
      </w:r>
      <w:r w:rsidR="0029034C">
        <w:rPr>
          <w:b/>
          <w:sz w:val="28"/>
          <w:szCs w:val="28"/>
        </w:rPr>
        <w:t>s</w:t>
      </w:r>
    </w:p>
    <w:p w14:paraId="282FD0C4" w14:textId="1302B40F" w:rsidR="001064E8" w:rsidRDefault="0029034C" w:rsidP="00C71944">
      <w:pPr>
        <w:spacing w:after="0"/>
        <w:rPr>
          <w:b/>
          <w:sz w:val="28"/>
          <w:szCs w:val="28"/>
        </w:rPr>
      </w:pPr>
      <w:r>
        <w:rPr>
          <w:b/>
          <w:sz w:val="28"/>
          <w:szCs w:val="28"/>
        </w:rPr>
        <w:t xml:space="preserve">Ahrtal-Tourismus Bad Neuenahr-Ahrweiler e. V. </w:t>
      </w:r>
    </w:p>
    <w:p w14:paraId="69DDC4FC" w14:textId="77777777" w:rsidR="00674209" w:rsidRDefault="00674209" w:rsidP="003D2C67">
      <w:pPr>
        <w:spacing w:after="0"/>
        <w:rPr>
          <w:sz w:val="24"/>
          <w:szCs w:val="24"/>
        </w:rPr>
      </w:pPr>
    </w:p>
    <w:p w14:paraId="17ECAE9E" w14:textId="77777777" w:rsidR="00674209" w:rsidRDefault="00674209" w:rsidP="003D2C67">
      <w:pPr>
        <w:spacing w:after="0"/>
        <w:rPr>
          <w:sz w:val="24"/>
          <w:szCs w:val="24"/>
        </w:rPr>
      </w:pPr>
    </w:p>
    <w:p w14:paraId="3745C626" w14:textId="77777777" w:rsidR="00674209" w:rsidRDefault="00674209" w:rsidP="003D2C67">
      <w:pPr>
        <w:spacing w:after="0"/>
        <w:rPr>
          <w:sz w:val="24"/>
          <w:szCs w:val="24"/>
        </w:rPr>
      </w:pPr>
    </w:p>
    <w:p w14:paraId="527517E4" w14:textId="77777777" w:rsidR="00674209" w:rsidRDefault="00674209" w:rsidP="003D2C67">
      <w:pPr>
        <w:spacing w:after="0"/>
        <w:rPr>
          <w:sz w:val="24"/>
          <w:szCs w:val="24"/>
        </w:rPr>
      </w:pPr>
    </w:p>
    <w:p w14:paraId="509A1F53" w14:textId="77777777" w:rsidR="00674209" w:rsidRDefault="00674209" w:rsidP="003D2C67">
      <w:pPr>
        <w:spacing w:after="0"/>
        <w:rPr>
          <w:sz w:val="24"/>
          <w:szCs w:val="24"/>
        </w:rPr>
      </w:pPr>
    </w:p>
    <w:p w14:paraId="7C7D04FF" w14:textId="47EBC820" w:rsidR="003D2C67" w:rsidRDefault="003D2C67" w:rsidP="003D2C67">
      <w:pPr>
        <w:spacing w:after="0"/>
        <w:rPr>
          <w:sz w:val="24"/>
          <w:szCs w:val="24"/>
        </w:rPr>
      </w:pPr>
    </w:p>
    <w:p w14:paraId="3B694C31" w14:textId="77777777" w:rsidR="00496F4A" w:rsidRDefault="00496F4A" w:rsidP="003D2C67">
      <w:pPr>
        <w:spacing w:after="0"/>
        <w:rPr>
          <w:b/>
          <w:sz w:val="28"/>
          <w:szCs w:val="28"/>
        </w:rPr>
      </w:pPr>
    </w:p>
    <w:p w14:paraId="6335A1C5" w14:textId="77777777" w:rsidR="000C5CFD" w:rsidRDefault="000C5CFD" w:rsidP="003D2C67">
      <w:pPr>
        <w:spacing w:after="0"/>
        <w:rPr>
          <w:b/>
          <w:sz w:val="28"/>
          <w:szCs w:val="28"/>
        </w:rPr>
      </w:pPr>
    </w:p>
    <w:p w14:paraId="1B8BFB94" w14:textId="24D6410B" w:rsidR="006D15F5" w:rsidRPr="00EE6966" w:rsidRDefault="00A175EF" w:rsidP="008503EA">
      <w:pPr>
        <w:spacing w:after="0" w:line="240" w:lineRule="auto"/>
        <w:rPr>
          <w:b/>
          <w:sz w:val="28"/>
          <w:szCs w:val="28"/>
        </w:rPr>
      </w:pPr>
      <w:r>
        <w:rPr>
          <w:b/>
          <w:sz w:val="28"/>
          <w:szCs w:val="28"/>
        </w:rPr>
        <w:t>Das Ahrtal</w:t>
      </w:r>
    </w:p>
    <w:p w14:paraId="643F1DA7" w14:textId="2570D5E4" w:rsidR="008503EA" w:rsidRPr="008B66B0" w:rsidRDefault="0062689E" w:rsidP="008503EA">
      <w:pPr>
        <w:spacing w:after="0" w:line="240" w:lineRule="auto"/>
        <w:rPr>
          <w:b/>
        </w:rPr>
      </w:pPr>
      <w:r>
        <w:rPr>
          <w:b/>
        </w:rPr>
        <w:t>Die kleine Genuss- und Wanderregion</w:t>
      </w:r>
    </w:p>
    <w:p w14:paraId="6461750B" w14:textId="77777777" w:rsidR="00490F81" w:rsidRPr="008B66B0" w:rsidRDefault="00490F81" w:rsidP="008503EA">
      <w:pPr>
        <w:spacing w:after="0" w:line="240" w:lineRule="auto"/>
        <w:rPr>
          <w:b/>
        </w:rPr>
      </w:pPr>
    </w:p>
    <w:p w14:paraId="610F6911" w14:textId="77777777" w:rsidR="0062689E" w:rsidRPr="00357A79" w:rsidRDefault="0062689E" w:rsidP="0062689E">
      <w:pPr>
        <w:spacing w:before="100" w:beforeAutospacing="1" w:after="100" w:afterAutospacing="1" w:line="240" w:lineRule="auto"/>
        <w:rPr>
          <w:rFonts w:eastAsia="Times New Roman" w:cstheme="minorHAnsi"/>
          <w:lang w:eastAsia="de-DE"/>
        </w:rPr>
      </w:pPr>
      <w:r w:rsidRPr="00357A79">
        <w:rPr>
          <w:rFonts w:eastAsia="Times New Roman" w:cstheme="minorHAnsi"/>
          <w:lang w:eastAsia="de-DE"/>
        </w:rPr>
        <w:t>Schroffe Felsen</w:t>
      </w:r>
      <w:bookmarkStart w:id="0" w:name="_GoBack"/>
      <w:bookmarkEnd w:id="0"/>
      <w:r w:rsidRPr="00357A79">
        <w:rPr>
          <w:rFonts w:eastAsia="Times New Roman" w:cstheme="minorHAnsi"/>
          <w:lang w:eastAsia="de-DE"/>
        </w:rPr>
        <w:t xml:space="preserve">, steile </w:t>
      </w:r>
      <w:proofErr w:type="spellStart"/>
      <w:r w:rsidRPr="00357A79">
        <w:rPr>
          <w:rFonts w:eastAsia="Times New Roman" w:cstheme="minorHAnsi"/>
          <w:lang w:eastAsia="de-DE"/>
        </w:rPr>
        <w:t>Weinbergshänge</w:t>
      </w:r>
      <w:proofErr w:type="spellEnd"/>
      <w:r w:rsidRPr="00357A79">
        <w:rPr>
          <w:rFonts w:eastAsia="Times New Roman" w:cstheme="minorHAnsi"/>
          <w:lang w:eastAsia="de-DE"/>
        </w:rPr>
        <w:t xml:space="preserve">, weite Wiesen und Wälder – das Ahrtal bietet trotz der Flut vom Juli 2021 nach wie vor eine einmalige Landschaft. In den Tallagen arbeiten die Menschen in den Winzerorten, Städten und Dörfern mit voller Kraft am Wiederaufbau. Die zu rund 80 Prozent betroffenen Beherbergungs-, Gastronomie- und Weinbaubetriebe möchten weiter Gastgeber sein und schon bald wieder viele Besucher begrüßen. Die Winzer haben einen Großteil ihrer Weine verloren, konnten jedoch den 2021er Jahrgang erfolgreich einbringen und werden aus den Trauben wieder Spitzen-Rotweine produzieren. Das Ahrtal ist und bleibt Tourismus-Region und wirbt um Gäste, um eines seiner wichtigsten wirtschaftlichen Standbeine in die Zukunft zu führen. Mit viel Ideenreichtum und neuen Konzepten gibt es für Gäste zahlreiche Möglichkeiten, das Ahrtal zu erleben und gleichzeitig mit </w:t>
      </w:r>
      <w:proofErr w:type="spellStart"/>
      <w:r w:rsidRPr="00357A79">
        <w:rPr>
          <w:rFonts w:eastAsia="Times New Roman" w:cstheme="minorHAnsi"/>
          <w:lang w:eastAsia="de-DE"/>
        </w:rPr>
        <w:t>SolidAHRität</w:t>
      </w:r>
      <w:proofErr w:type="spellEnd"/>
      <w:r w:rsidRPr="00357A79">
        <w:rPr>
          <w:rFonts w:eastAsia="Times New Roman" w:cstheme="minorHAnsi"/>
          <w:lang w:eastAsia="de-DE"/>
        </w:rPr>
        <w:t xml:space="preserve"> zu unterstützen.</w:t>
      </w:r>
    </w:p>
    <w:p w14:paraId="273E9728"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Das Ahrtal ist:</w:t>
      </w:r>
    </w:p>
    <w:p w14:paraId="2739952D"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das größte zusammenhängende Rotweingebiet Deutschlands</w:t>
      </w:r>
    </w:p>
    <w:p w14:paraId="671CA94D"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Genussregion mit Spitzenweinen und regionaler Gastronomie voller rheinischer Gastfreundschaft</w:t>
      </w:r>
    </w:p>
    <w:p w14:paraId="5197D387"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Vielfältiges Wandergebiet (Rotweinwanderweg, </w:t>
      </w:r>
      <w:proofErr w:type="spellStart"/>
      <w:r w:rsidRPr="00357A79">
        <w:rPr>
          <w:rFonts w:eastAsia="Times New Roman" w:cstheme="minorHAnsi"/>
          <w:sz w:val="24"/>
          <w:szCs w:val="24"/>
          <w:lang w:eastAsia="de-DE"/>
        </w:rPr>
        <w:t>AhrSteig</w:t>
      </w:r>
      <w:proofErr w:type="spellEnd"/>
      <w:r w:rsidRPr="00357A79">
        <w:rPr>
          <w:rFonts w:eastAsia="Times New Roman" w:cstheme="minorHAnsi"/>
          <w:sz w:val="24"/>
          <w:szCs w:val="24"/>
          <w:lang w:eastAsia="de-DE"/>
        </w:rPr>
        <w:t>, Traubenpfade etc.)</w:t>
      </w:r>
    </w:p>
    <w:p w14:paraId="489AB2BE"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Gesundheitsstandort mit Schwerpunkt in Bad Neuenahr-Ahrweiler und der Heilquelle Großer Sprudel</w:t>
      </w:r>
    </w:p>
    <w:p w14:paraId="71C7EE8C"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voller Geschichte und Geschichten: Von den Römern über das Mittelalter, die Kaiserzeit bis hin zum Kalten Krieg</w:t>
      </w:r>
    </w:p>
    <w:p w14:paraId="1E1774A9" w14:textId="6E553126" w:rsidR="0062689E"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w:t>
      </w:r>
    </w:p>
    <w:p w14:paraId="554B6A67" w14:textId="77777777" w:rsidR="0062689E" w:rsidRDefault="0062689E">
      <w:pPr>
        <w:rPr>
          <w:rFonts w:eastAsia="Times New Roman" w:cstheme="minorHAnsi"/>
          <w:sz w:val="24"/>
          <w:szCs w:val="24"/>
          <w:lang w:eastAsia="de-DE"/>
        </w:rPr>
      </w:pPr>
      <w:r>
        <w:rPr>
          <w:rFonts w:eastAsia="Times New Roman" w:cstheme="minorHAnsi"/>
          <w:sz w:val="24"/>
          <w:szCs w:val="24"/>
          <w:lang w:eastAsia="de-DE"/>
        </w:rPr>
        <w:br w:type="page"/>
      </w:r>
    </w:p>
    <w:p w14:paraId="04E33E5B" w14:textId="77777777" w:rsidR="0062689E" w:rsidRPr="00357A79" w:rsidRDefault="0062689E" w:rsidP="0062689E">
      <w:pPr>
        <w:spacing w:before="100" w:beforeAutospacing="1" w:after="100" w:afterAutospacing="1" w:line="240" w:lineRule="auto"/>
        <w:rPr>
          <w:rFonts w:eastAsia="Times New Roman" w:cstheme="minorHAnsi"/>
          <w:b/>
          <w:bCs/>
          <w:sz w:val="36"/>
          <w:szCs w:val="36"/>
          <w:lang w:eastAsia="de-DE"/>
        </w:rPr>
      </w:pPr>
      <w:r w:rsidRPr="00357A79">
        <w:rPr>
          <w:rFonts w:eastAsia="Times New Roman" w:cstheme="minorHAnsi"/>
          <w:b/>
          <w:bCs/>
          <w:sz w:val="36"/>
          <w:szCs w:val="36"/>
          <w:lang w:eastAsia="de-DE"/>
        </w:rPr>
        <w:lastRenderedPageBreak/>
        <w:t>Ahrtal in Zahlen</w:t>
      </w:r>
    </w:p>
    <w:p w14:paraId="1CDBDD10"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Daten, Fakten und Attraktionen</w:t>
      </w:r>
    </w:p>
    <w:p w14:paraId="39BC6489" w14:textId="77777777" w:rsidR="0062689E" w:rsidRPr="00357A79" w:rsidRDefault="00EE6966" w:rsidP="0062689E">
      <w:pPr>
        <w:spacing w:after="0" w:line="240" w:lineRule="auto"/>
        <w:rPr>
          <w:rFonts w:eastAsia="Times New Roman" w:cstheme="minorHAnsi"/>
          <w:sz w:val="24"/>
          <w:szCs w:val="24"/>
          <w:lang w:eastAsia="de-DE"/>
        </w:rPr>
      </w:pPr>
      <w:r>
        <w:rPr>
          <w:rFonts w:eastAsia="Times New Roman" w:cstheme="minorHAnsi"/>
          <w:sz w:val="24"/>
          <w:szCs w:val="24"/>
          <w:lang w:eastAsia="de-DE"/>
        </w:rPr>
        <w:pict w14:anchorId="7C4E408D">
          <v:rect id="_x0000_i1025" style="width:0;height:1.5pt" o:hralign="center" o:hrstd="t" o:hr="t" fillcolor="#a0a0a0" stroked="f"/>
        </w:pict>
      </w:r>
    </w:p>
    <w:p w14:paraId="0B69BEAE"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Geographische Lage</w:t>
      </w:r>
    </w:p>
    <w:p w14:paraId="72C4C3B1" w14:textId="77777777" w:rsidR="0062689E" w:rsidRPr="00357A79" w:rsidRDefault="0062689E" w:rsidP="0062689E">
      <w:pPr>
        <w:numPr>
          <w:ilvl w:val="0"/>
          <w:numId w:val="5"/>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Seitental des Rheins</w:t>
      </w:r>
    </w:p>
    <w:p w14:paraId="01945D22" w14:textId="77777777" w:rsidR="0062689E" w:rsidRPr="00357A79" w:rsidRDefault="0062689E" w:rsidP="0062689E">
      <w:pPr>
        <w:numPr>
          <w:ilvl w:val="0"/>
          <w:numId w:val="5"/>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linksrheinisch zwischen Bonn und Koblenz</w:t>
      </w:r>
    </w:p>
    <w:p w14:paraId="33C59055" w14:textId="77777777" w:rsidR="0062689E" w:rsidRPr="00357A79" w:rsidRDefault="0062689E" w:rsidP="0062689E">
      <w:pPr>
        <w:numPr>
          <w:ilvl w:val="0"/>
          <w:numId w:val="5"/>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Quelle: Blankenheim</w:t>
      </w:r>
    </w:p>
    <w:p w14:paraId="3D3EE273" w14:textId="77777777" w:rsidR="0062689E" w:rsidRPr="00357A79" w:rsidRDefault="0062689E" w:rsidP="0062689E">
      <w:pPr>
        <w:numPr>
          <w:ilvl w:val="0"/>
          <w:numId w:val="5"/>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Mündung (Rhein): Kripp bei Sinzig</w:t>
      </w:r>
    </w:p>
    <w:p w14:paraId="30822564" w14:textId="77777777" w:rsidR="0062689E" w:rsidRPr="00357A79" w:rsidRDefault="0062689E" w:rsidP="0062689E">
      <w:pPr>
        <w:numPr>
          <w:ilvl w:val="0"/>
          <w:numId w:val="5"/>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Länge </w:t>
      </w:r>
      <w:proofErr w:type="spellStart"/>
      <w:r w:rsidRPr="00357A79">
        <w:rPr>
          <w:rFonts w:eastAsia="Times New Roman" w:cstheme="minorHAnsi"/>
          <w:sz w:val="24"/>
          <w:szCs w:val="24"/>
          <w:lang w:eastAsia="de-DE"/>
        </w:rPr>
        <w:t>Ahrlauf</w:t>
      </w:r>
      <w:proofErr w:type="spellEnd"/>
      <w:r w:rsidRPr="00357A79">
        <w:rPr>
          <w:rFonts w:eastAsia="Times New Roman" w:cstheme="minorHAnsi"/>
          <w:sz w:val="24"/>
          <w:szCs w:val="24"/>
          <w:lang w:eastAsia="de-DE"/>
        </w:rPr>
        <w:t>: 85 km</w:t>
      </w:r>
    </w:p>
    <w:p w14:paraId="0BE133C4"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Politische Lage</w:t>
      </w:r>
    </w:p>
    <w:p w14:paraId="598B8FC9" w14:textId="77777777" w:rsidR="0062689E" w:rsidRPr="00357A79" w:rsidRDefault="0062689E" w:rsidP="0062689E">
      <w:pPr>
        <w:numPr>
          <w:ilvl w:val="0"/>
          <w:numId w:val="6"/>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Rheinland-Pfalz, Landkreis Ahrweiler - Quelle in NRW, Kreis Euskirchen</w:t>
      </w:r>
    </w:p>
    <w:p w14:paraId="5A180AF4"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Landschaftliche Vielfalt</w:t>
      </w:r>
    </w:p>
    <w:p w14:paraId="676912EC" w14:textId="77777777" w:rsidR="0062689E" w:rsidRPr="00357A79" w:rsidRDefault="0062689E" w:rsidP="0062689E">
      <w:pPr>
        <w:numPr>
          <w:ilvl w:val="0"/>
          <w:numId w:val="7"/>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Hügellandschaft</w:t>
      </w:r>
    </w:p>
    <w:p w14:paraId="4507D13C" w14:textId="77777777" w:rsidR="0062689E" w:rsidRPr="00357A79" w:rsidRDefault="0062689E" w:rsidP="0062689E">
      <w:pPr>
        <w:numPr>
          <w:ilvl w:val="0"/>
          <w:numId w:val="7"/>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Schroffe Felsenformationen</w:t>
      </w:r>
    </w:p>
    <w:p w14:paraId="57F2BB0B" w14:textId="77777777" w:rsidR="0062689E" w:rsidRPr="00357A79" w:rsidRDefault="0062689E" w:rsidP="0062689E">
      <w:pPr>
        <w:numPr>
          <w:ilvl w:val="0"/>
          <w:numId w:val="7"/>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Steillagen der Weinberglandschaft</w:t>
      </w:r>
    </w:p>
    <w:p w14:paraId="15FE8371"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Geschichtliche Spuren</w:t>
      </w:r>
    </w:p>
    <w:p w14:paraId="600555D9"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Römer – Museum </w:t>
      </w:r>
      <w:proofErr w:type="spellStart"/>
      <w:r w:rsidRPr="00357A79">
        <w:rPr>
          <w:rFonts w:eastAsia="Times New Roman" w:cstheme="minorHAnsi"/>
          <w:sz w:val="24"/>
          <w:szCs w:val="24"/>
          <w:lang w:eastAsia="de-DE"/>
        </w:rPr>
        <w:t>Roemervilla</w:t>
      </w:r>
      <w:proofErr w:type="spellEnd"/>
    </w:p>
    <w:p w14:paraId="47BB50D4"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Mittelalter - Ahrweiler</w:t>
      </w:r>
    </w:p>
    <w:p w14:paraId="7818BD8A"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Barbarossa - Sinzig</w:t>
      </w:r>
    </w:p>
    <w:p w14:paraId="682C3FE1"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Kaiserzeit – Bad Neuenahr</w:t>
      </w:r>
    </w:p>
    <w:p w14:paraId="049B988C"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Kalter Krieg – Dokumentationsstätte Regierungsbunker</w:t>
      </w:r>
    </w:p>
    <w:p w14:paraId="6037E55C" w14:textId="77777777" w:rsidR="0062689E" w:rsidRPr="00357A79" w:rsidRDefault="0062689E" w:rsidP="0062689E">
      <w:pPr>
        <w:numPr>
          <w:ilvl w:val="0"/>
          <w:numId w:val="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Wiedervereinigung - Berliner Mauerstück in Ahrweiler</w:t>
      </w:r>
    </w:p>
    <w:p w14:paraId="5B66E498"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Verkehrsanbindung</w:t>
      </w:r>
    </w:p>
    <w:p w14:paraId="155C83D2" w14:textId="77777777" w:rsidR="0062689E" w:rsidRPr="00357A79" w:rsidRDefault="0062689E" w:rsidP="0062689E">
      <w:pPr>
        <w:numPr>
          <w:ilvl w:val="0"/>
          <w:numId w:val="9"/>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Auto: A 61</w:t>
      </w:r>
    </w:p>
    <w:p w14:paraId="1939D8A6" w14:textId="77777777" w:rsidR="0062689E" w:rsidRPr="00357A79" w:rsidRDefault="0062689E" w:rsidP="0062689E">
      <w:pPr>
        <w:numPr>
          <w:ilvl w:val="0"/>
          <w:numId w:val="9"/>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DB: halbstündlich ab Bonn über Remagen (nur bis </w:t>
      </w:r>
      <w:proofErr w:type="spellStart"/>
      <w:r w:rsidRPr="00357A79">
        <w:rPr>
          <w:rFonts w:eastAsia="Times New Roman" w:cstheme="minorHAnsi"/>
          <w:sz w:val="24"/>
          <w:szCs w:val="24"/>
          <w:lang w:eastAsia="de-DE"/>
        </w:rPr>
        <w:t>Walporzheim</w:t>
      </w:r>
      <w:proofErr w:type="spellEnd"/>
      <w:r w:rsidRPr="00357A79">
        <w:rPr>
          <w:rFonts w:eastAsia="Times New Roman" w:cstheme="minorHAnsi"/>
          <w:sz w:val="24"/>
          <w:szCs w:val="24"/>
          <w:lang w:eastAsia="de-DE"/>
        </w:rPr>
        <w:t>)</w:t>
      </w:r>
    </w:p>
    <w:p w14:paraId="5B39051C" w14:textId="77777777" w:rsidR="0062689E" w:rsidRPr="00357A79" w:rsidRDefault="0062689E" w:rsidP="0062689E">
      <w:pPr>
        <w:numPr>
          <w:ilvl w:val="0"/>
          <w:numId w:val="9"/>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Flug: Flughafen Köln/Bonn</w:t>
      </w:r>
    </w:p>
    <w:p w14:paraId="3585F4D7"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Einwohner</w:t>
      </w:r>
    </w:p>
    <w:p w14:paraId="6F0EA4A2" w14:textId="77777777" w:rsidR="0062689E" w:rsidRPr="00357A79" w:rsidRDefault="0062689E" w:rsidP="0062689E">
      <w:pPr>
        <w:numPr>
          <w:ilvl w:val="0"/>
          <w:numId w:val="10"/>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rund 75.000</w:t>
      </w:r>
    </w:p>
    <w:p w14:paraId="1FCED476"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Übernachtungen (Stand: 2019)</w:t>
      </w:r>
    </w:p>
    <w:p w14:paraId="5CB98536" w14:textId="493DC4F6" w:rsidR="0062689E" w:rsidRDefault="0062689E" w:rsidP="0062689E">
      <w:pPr>
        <w:numPr>
          <w:ilvl w:val="0"/>
          <w:numId w:val="11"/>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Ca. 1,4 Millionen</w:t>
      </w:r>
    </w:p>
    <w:p w14:paraId="61B9FF83"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p>
    <w:p w14:paraId="54385A5C" w14:textId="378C1EE1"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lastRenderedPageBreak/>
        <w:t>Gästeankünfte von Übernachtungsgästen (Stand: 2019)</w:t>
      </w:r>
    </w:p>
    <w:p w14:paraId="10EF4AED" w14:textId="77777777" w:rsidR="0062689E" w:rsidRPr="00357A79" w:rsidRDefault="0062689E" w:rsidP="0062689E">
      <w:pPr>
        <w:numPr>
          <w:ilvl w:val="0"/>
          <w:numId w:val="12"/>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rund 500.000</w:t>
      </w:r>
    </w:p>
    <w:p w14:paraId="471A0EDC"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Anzahl der touristischen Betriebe</w:t>
      </w:r>
    </w:p>
    <w:p w14:paraId="4DB8E091" w14:textId="77777777" w:rsidR="0062689E" w:rsidRPr="00357A79" w:rsidRDefault="0062689E" w:rsidP="0062689E">
      <w:pPr>
        <w:numPr>
          <w:ilvl w:val="0"/>
          <w:numId w:val="13"/>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Ca. 450 in Bad Neuenahr-Ahrweiler</w:t>
      </w:r>
    </w:p>
    <w:p w14:paraId="488C01ED" w14:textId="158972DC"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Kernkompetenzen</w:t>
      </w:r>
    </w:p>
    <w:p w14:paraId="3E32C67A" w14:textId="77777777" w:rsidR="0062689E" w:rsidRPr="00357A79" w:rsidRDefault="0062689E" w:rsidP="0062689E">
      <w:pPr>
        <w:numPr>
          <w:ilvl w:val="0"/>
          <w:numId w:val="14"/>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Wein &amp; Kulinarik</w:t>
      </w:r>
    </w:p>
    <w:p w14:paraId="3CF506F2" w14:textId="77777777" w:rsidR="0062689E" w:rsidRPr="00357A79" w:rsidRDefault="0062689E" w:rsidP="0062689E">
      <w:pPr>
        <w:numPr>
          <w:ilvl w:val="0"/>
          <w:numId w:val="14"/>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Wasser &amp; Gesundheit (noch eingeschränkt)</w:t>
      </w:r>
    </w:p>
    <w:p w14:paraId="1F18367A" w14:textId="77777777" w:rsidR="0062689E" w:rsidRPr="00357A79" w:rsidRDefault="0062689E" w:rsidP="0062689E">
      <w:pPr>
        <w:numPr>
          <w:ilvl w:val="0"/>
          <w:numId w:val="14"/>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Wandern &amp; Radfahren (Radfahren stark eingeschränkt)</w:t>
      </w:r>
    </w:p>
    <w:p w14:paraId="7EEEA183"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Zielgruppen</w:t>
      </w:r>
    </w:p>
    <w:p w14:paraId="23B70B76" w14:textId="77777777" w:rsidR="0062689E" w:rsidRPr="00357A79" w:rsidRDefault="0062689E" w:rsidP="0062689E">
      <w:pPr>
        <w:numPr>
          <w:ilvl w:val="0"/>
          <w:numId w:val="15"/>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Aktive Naturgenießer</w:t>
      </w:r>
    </w:p>
    <w:p w14:paraId="403F84DC" w14:textId="77777777" w:rsidR="0062689E" w:rsidRPr="00357A79" w:rsidRDefault="0062689E" w:rsidP="0062689E">
      <w:pPr>
        <w:numPr>
          <w:ilvl w:val="0"/>
          <w:numId w:val="15"/>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Vielseitig Aktive</w:t>
      </w:r>
    </w:p>
    <w:p w14:paraId="5FD8C157" w14:textId="77777777" w:rsidR="0062689E" w:rsidRPr="00357A79" w:rsidRDefault="0062689E" w:rsidP="0062689E">
      <w:pPr>
        <w:numPr>
          <w:ilvl w:val="0"/>
          <w:numId w:val="15"/>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Reife Natur- und Kulturliebhaber</w:t>
      </w:r>
    </w:p>
    <w:p w14:paraId="197E0325"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Ausflugsziele</w:t>
      </w:r>
    </w:p>
    <w:p w14:paraId="124B626F" w14:textId="77777777" w:rsidR="0062689E" w:rsidRPr="00357A79" w:rsidRDefault="0062689E" w:rsidP="0062689E">
      <w:pPr>
        <w:numPr>
          <w:ilvl w:val="0"/>
          <w:numId w:val="16"/>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Heilbad Bad Neuenahr mit seinen Parks und Gärten (eingeschränkt)</w:t>
      </w:r>
    </w:p>
    <w:p w14:paraId="710BF471" w14:textId="77777777" w:rsidR="0062689E" w:rsidRPr="00357A79" w:rsidRDefault="0062689E" w:rsidP="0062689E">
      <w:pPr>
        <w:numPr>
          <w:ilvl w:val="0"/>
          <w:numId w:val="16"/>
        </w:numPr>
        <w:spacing w:before="100" w:beforeAutospacing="1" w:after="100" w:afterAutospacing="1" w:line="240" w:lineRule="auto"/>
        <w:rPr>
          <w:rFonts w:eastAsia="Times New Roman" w:cstheme="minorHAnsi"/>
          <w:strike/>
          <w:sz w:val="24"/>
          <w:szCs w:val="24"/>
          <w:lang w:eastAsia="de-DE"/>
        </w:rPr>
      </w:pPr>
      <w:r w:rsidRPr="00357A79">
        <w:rPr>
          <w:rFonts w:eastAsia="Times New Roman" w:cstheme="minorHAnsi"/>
          <w:sz w:val="24"/>
          <w:szCs w:val="24"/>
          <w:lang w:eastAsia="de-DE"/>
        </w:rPr>
        <w:t>Mittelalterliches Ahrweiler mit Fachwerk, Stadtmauer und Stadttoren</w:t>
      </w:r>
    </w:p>
    <w:p w14:paraId="72AD9520" w14:textId="77777777" w:rsidR="0062689E" w:rsidRPr="00357A79" w:rsidRDefault="0062689E" w:rsidP="0062689E">
      <w:pPr>
        <w:numPr>
          <w:ilvl w:val="0"/>
          <w:numId w:val="16"/>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Weinorte im wildromantischen Ahrtal  (im Wiederaufbau)</w:t>
      </w:r>
    </w:p>
    <w:p w14:paraId="083ED30E" w14:textId="77777777" w:rsidR="0062689E" w:rsidRPr="00357A79" w:rsidRDefault="0062689E" w:rsidP="0062689E">
      <w:pPr>
        <w:numPr>
          <w:ilvl w:val="0"/>
          <w:numId w:val="16"/>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Rotweinwanderweg (37 km) und </w:t>
      </w:r>
      <w:proofErr w:type="spellStart"/>
      <w:r w:rsidRPr="00357A79">
        <w:rPr>
          <w:rFonts w:eastAsia="Times New Roman" w:cstheme="minorHAnsi"/>
          <w:sz w:val="24"/>
          <w:szCs w:val="24"/>
          <w:lang w:eastAsia="de-DE"/>
        </w:rPr>
        <w:t>AhrSteig</w:t>
      </w:r>
      <w:proofErr w:type="spellEnd"/>
      <w:r w:rsidRPr="00357A79">
        <w:rPr>
          <w:rFonts w:eastAsia="Times New Roman" w:cstheme="minorHAnsi"/>
          <w:sz w:val="24"/>
          <w:szCs w:val="24"/>
          <w:lang w:eastAsia="de-DE"/>
        </w:rPr>
        <w:t xml:space="preserve"> (ca. 100 km in 7 Etappen; Umleitungen sind ab April 2022 eingerichtet), Rundwanderwege und Traubenpfade</w:t>
      </w:r>
    </w:p>
    <w:p w14:paraId="6D337F40" w14:textId="77777777" w:rsidR="0062689E" w:rsidRPr="00357A79" w:rsidRDefault="0062689E" w:rsidP="0062689E">
      <w:pPr>
        <w:numPr>
          <w:ilvl w:val="0"/>
          <w:numId w:val="16"/>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Museen Dokumentationsstätte Regierungsbunker und </w:t>
      </w:r>
      <w:proofErr w:type="spellStart"/>
      <w:r w:rsidRPr="00357A79">
        <w:rPr>
          <w:rFonts w:eastAsia="Times New Roman" w:cstheme="minorHAnsi"/>
          <w:sz w:val="24"/>
          <w:szCs w:val="24"/>
          <w:lang w:eastAsia="de-DE"/>
        </w:rPr>
        <w:t>Roemervilla</w:t>
      </w:r>
      <w:proofErr w:type="spellEnd"/>
    </w:p>
    <w:p w14:paraId="6BA598CF" w14:textId="77777777" w:rsidR="0062689E" w:rsidRPr="00357A79" w:rsidRDefault="0062689E" w:rsidP="0062689E">
      <w:pPr>
        <w:numPr>
          <w:ilvl w:val="0"/>
          <w:numId w:val="16"/>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Spielbank Bad Neuenahr, älteste Spielbank Deutschlands </w:t>
      </w:r>
      <w:r w:rsidRPr="00357A79">
        <w:rPr>
          <w:rFonts w:eastAsia="Times New Roman" w:cstheme="minorHAnsi"/>
          <w:strike/>
          <w:sz w:val="24"/>
          <w:szCs w:val="24"/>
          <w:lang w:eastAsia="de-DE"/>
        </w:rPr>
        <w:t>(</w:t>
      </w:r>
      <w:r w:rsidRPr="00357A79">
        <w:rPr>
          <w:rFonts w:eastAsia="Times New Roman" w:cstheme="minorHAnsi"/>
          <w:sz w:val="24"/>
          <w:szCs w:val="24"/>
          <w:lang w:eastAsia="de-DE"/>
        </w:rPr>
        <w:t>ab Sommer 2022 im Alten Bahnhof Bad Neuenahr)</w:t>
      </w:r>
    </w:p>
    <w:p w14:paraId="4AE42008" w14:textId="55082296"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Veranstaltungshighlights</w:t>
      </w:r>
    </w:p>
    <w:p w14:paraId="2CAD9CDD" w14:textId="77777777" w:rsidR="0062689E" w:rsidRPr="00357A79" w:rsidRDefault="0062689E" w:rsidP="0062689E">
      <w:pPr>
        <w:numPr>
          <w:ilvl w:val="0"/>
          <w:numId w:val="17"/>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Wandern für den Wiederaufbau, Altenahr, </w:t>
      </w:r>
      <w:proofErr w:type="spellStart"/>
      <w:r w:rsidRPr="00357A79">
        <w:rPr>
          <w:rFonts w:eastAsia="Times New Roman" w:cstheme="minorHAnsi"/>
          <w:sz w:val="24"/>
          <w:szCs w:val="24"/>
          <w:lang w:eastAsia="de-DE"/>
        </w:rPr>
        <w:t>Mayschoß</w:t>
      </w:r>
      <w:proofErr w:type="spellEnd"/>
      <w:r w:rsidRPr="00357A79">
        <w:rPr>
          <w:rFonts w:eastAsia="Times New Roman" w:cstheme="minorHAnsi"/>
          <w:sz w:val="24"/>
          <w:szCs w:val="24"/>
          <w:lang w:eastAsia="de-DE"/>
        </w:rPr>
        <w:t>, Rech, Dernau (letztes April- und alle Mai-Wochenenden 2022)</w:t>
      </w:r>
    </w:p>
    <w:p w14:paraId="1B67887A" w14:textId="77777777" w:rsidR="0062689E" w:rsidRPr="00357A79" w:rsidRDefault="0062689E" w:rsidP="0062689E">
      <w:pPr>
        <w:numPr>
          <w:ilvl w:val="0"/>
          <w:numId w:val="17"/>
        </w:numPr>
        <w:spacing w:before="100" w:beforeAutospacing="1" w:after="100" w:afterAutospacing="1" w:line="240" w:lineRule="auto"/>
        <w:rPr>
          <w:rFonts w:eastAsia="Times New Roman" w:cstheme="minorHAnsi"/>
          <w:sz w:val="24"/>
          <w:szCs w:val="24"/>
          <w:lang w:eastAsia="de-DE"/>
        </w:rPr>
      </w:pPr>
      <w:proofErr w:type="spellStart"/>
      <w:r w:rsidRPr="00357A79">
        <w:rPr>
          <w:rFonts w:eastAsia="Times New Roman" w:cstheme="minorHAnsi"/>
          <w:sz w:val="24"/>
          <w:szCs w:val="24"/>
          <w:lang w:eastAsia="de-DE"/>
        </w:rPr>
        <w:t>WeinLounge</w:t>
      </w:r>
      <w:proofErr w:type="spellEnd"/>
      <w:r w:rsidRPr="00357A79">
        <w:rPr>
          <w:rFonts w:eastAsia="Times New Roman" w:cstheme="minorHAnsi"/>
          <w:sz w:val="24"/>
          <w:szCs w:val="24"/>
          <w:lang w:eastAsia="de-DE"/>
        </w:rPr>
        <w:t xml:space="preserve"> im Kurpark Bad Neuenahr (Jedes Wochenende Mai bis September)</w:t>
      </w:r>
    </w:p>
    <w:p w14:paraId="6DEB8104" w14:textId="77777777" w:rsidR="0062689E" w:rsidRPr="00357A79" w:rsidRDefault="0062689E" w:rsidP="0062689E">
      <w:pPr>
        <w:numPr>
          <w:ilvl w:val="0"/>
          <w:numId w:val="17"/>
        </w:numPr>
        <w:spacing w:before="100" w:beforeAutospacing="1" w:after="100" w:afterAutospacing="1" w:line="240" w:lineRule="auto"/>
        <w:rPr>
          <w:rFonts w:eastAsia="Times New Roman" w:cstheme="minorHAnsi"/>
          <w:sz w:val="24"/>
          <w:szCs w:val="24"/>
          <w:lang w:eastAsia="de-DE"/>
        </w:rPr>
      </w:pPr>
      <w:proofErr w:type="spellStart"/>
      <w:r w:rsidRPr="00357A79">
        <w:rPr>
          <w:rFonts w:eastAsia="Times New Roman" w:cstheme="minorHAnsi"/>
          <w:sz w:val="24"/>
          <w:szCs w:val="24"/>
          <w:lang w:eastAsia="de-DE"/>
        </w:rPr>
        <w:t>LebensArt</w:t>
      </w:r>
      <w:proofErr w:type="spellEnd"/>
      <w:r w:rsidRPr="00357A79">
        <w:rPr>
          <w:rFonts w:eastAsia="Times New Roman" w:cstheme="minorHAnsi"/>
          <w:sz w:val="24"/>
          <w:szCs w:val="24"/>
          <w:lang w:eastAsia="de-DE"/>
        </w:rPr>
        <w:t>-Messe, Bad Neuenahr, 10. – 12. Juni 2022</w:t>
      </w:r>
    </w:p>
    <w:p w14:paraId="7EC16857" w14:textId="77777777" w:rsidR="0062689E" w:rsidRPr="00357A79" w:rsidRDefault="0062689E" w:rsidP="0062689E">
      <w:pPr>
        <w:numPr>
          <w:ilvl w:val="0"/>
          <w:numId w:val="17"/>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Klangwelle, Bad Neuenahr-Ahrweiler, 6. bis 9. Oktober und 13. bis 16. Oktober 2022</w:t>
      </w:r>
    </w:p>
    <w:p w14:paraId="5CCCD567" w14:textId="77777777" w:rsidR="0062689E" w:rsidRPr="00357A79" w:rsidRDefault="0062689E" w:rsidP="0062689E">
      <w:pPr>
        <w:numPr>
          <w:ilvl w:val="0"/>
          <w:numId w:val="17"/>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Tag der offenen Weinkeller, Ahrtal, 19. November 2022</w:t>
      </w:r>
    </w:p>
    <w:p w14:paraId="3923BDBD"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Weitere Events sind in Planung. Aktuelle Informationen unter ww.ahrtal.de</w:t>
      </w:r>
    </w:p>
    <w:p w14:paraId="2B32D606"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(Je nach Pandemie-Lage kann es zu Änderungen kommen.) </w:t>
      </w:r>
    </w:p>
    <w:p w14:paraId="58498044" w14:textId="3423A4F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Weinanbaugebiet Ahr</w:t>
      </w:r>
    </w:p>
    <w:p w14:paraId="16CA939C" w14:textId="77777777" w:rsidR="0062689E" w:rsidRPr="00357A79" w:rsidRDefault="0062689E" w:rsidP="0062689E">
      <w:pPr>
        <w:numPr>
          <w:ilvl w:val="0"/>
          <w:numId w:val="1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Von zuvor 563 Hektar Rebfläche haben ca. 500 Hektar die Flut unbeschadet überstanden</w:t>
      </w:r>
    </w:p>
    <w:p w14:paraId="748D9884" w14:textId="77777777" w:rsidR="0062689E" w:rsidRPr="00357A79" w:rsidRDefault="0062689E" w:rsidP="0062689E">
      <w:pPr>
        <w:numPr>
          <w:ilvl w:val="0"/>
          <w:numId w:val="1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Ca. 81 % Rotweinrebsorten und ca. 19 % Weißweinsorten</w:t>
      </w:r>
    </w:p>
    <w:p w14:paraId="7720FFC7" w14:textId="77777777" w:rsidR="0062689E" w:rsidRPr="00357A79" w:rsidRDefault="0062689E" w:rsidP="0062689E">
      <w:pPr>
        <w:numPr>
          <w:ilvl w:val="0"/>
          <w:numId w:val="1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lastRenderedPageBreak/>
        <w:t>König der Rebsorten: Blauer Spätburgunder mit 65 %</w:t>
      </w:r>
    </w:p>
    <w:p w14:paraId="48017100" w14:textId="77777777" w:rsidR="0062689E" w:rsidRPr="00357A79" w:rsidRDefault="0062689E" w:rsidP="0062689E">
      <w:pPr>
        <w:numPr>
          <w:ilvl w:val="0"/>
          <w:numId w:val="1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Besondere Spezialität: Blauer Frühburgunder mit 6 %</w:t>
      </w:r>
    </w:p>
    <w:p w14:paraId="7A58E2A4" w14:textId="77777777" w:rsidR="0062689E" w:rsidRPr="00357A79" w:rsidRDefault="0062689E" w:rsidP="0062689E">
      <w:pPr>
        <w:numPr>
          <w:ilvl w:val="0"/>
          <w:numId w:val="1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8,2 % Riesling</w:t>
      </w:r>
    </w:p>
    <w:p w14:paraId="3EFB9F05" w14:textId="77777777" w:rsidR="0062689E" w:rsidRPr="00357A79" w:rsidRDefault="0062689E" w:rsidP="0062689E">
      <w:pPr>
        <w:numPr>
          <w:ilvl w:val="0"/>
          <w:numId w:val="1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3,7 % Weißburgunder</w:t>
      </w:r>
    </w:p>
    <w:p w14:paraId="56105CF4" w14:textId="77777777" w:rsidR="0062689E" w:rsidRPr="00357A79" w:rsidRDefault="0062689E" w:rsidP="0062689E">
      <w:pPr>
        <w:numPr>
          <w:ilvl w:val="0"/>
          <w:numId w:val="18"/>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2,5 % Müller-Thurgau</w:t>
      </w:r>
    </w:p>
    <w:p w14:paraId="4CCAEA2F"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Winzergenossenschaften</w:t>
      </w:r>
    </w:p>
    <w:p w14:paraId="1F86FC58" w14:textId="77777777" w:rsidR="0062689E" w:rsidRPr="00357A79" w:rsidRDefault="0062689E" w:rsidP="0062689E">
      <w:pPr>
        <w:numPr>
          <w:ilvl w:val="0"/>
          <w:numId w:val="19"/>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Ahrweiler Winzer-Verein eG</w:t>
      </w:r>
    </w:p>
    <w:p w14:paraId="188B8BB2" w14:textId="77777777" w:rsidR="0062689E" w:rsidRPr="00357A79" w:rsidRDefault="0062689E" w:rsidP="0062689E">
      <w:pPr>
        <w:numPr>
          <w:ilvl w:val="0"/>
          <w:numId w:val="19"/>
        </w:numPr>
        <w:spacing w:before="100" w:beforeAutospacing="1" w:after="100" w:afterAutospacing="1" w:line="240" w:lineRule="auto"/>
        <w:rPr>
          <w:rFonts w:eastAsia="Times New Roman" w:cstheme="minorHAnsi"/>
          <w:sz w:val="24"/>
          <w:szCs w:val="24"/>
          <w:lang w:eastAsia="de-DE"/>
        </w:rPr>
      </w:pPr>
      <w:proofErr w:type="spellStart"/>
      <w:r w:rsidRPr="00357A79">
        <w:rPr>
          <w:rFonts w:eastAsia="Times New Roman" w:cstheme="minorHAnsi"/>
          <w:sz w:val="24"/>
          <w:szCs w:val="24"/>
          <w:lang w:eastAsia="de-DE"/>
        </w:rPr>
        <w:t>Dagernova</w:t>
      </w:r>
      <w:proofErr w:type="spellEnd"/>
      <w:r w:rsidRPr="00357A79">
        <w:rPr>
          <w:rFonts w:eastAsia="Times New Roman" w:cstheme="minorHAnsi"/>
          <w:sz w:val="24"/>
          <w:szCs w:val="24"/>
          <w:lang w:eastAsia="de-DE"/>
        </w:rPr>
        <w:t xml:space="preserve"> Ahr Weinmanufaktur</w:t>
      </w:r>
    </w:p>
    <w:p w14:paraId="3C7AE955" w14:textId="77777777" w:rsidR="0062689E" w:rsidRPr="00357A79" w:rsidRDefault="0062689E" w:rsidP="0062689E">
      <w:pPr>
        <w:numPr>
          <w:ilvl w:val="0"/>
          <w:numId w:val="19"/>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Winzergenossenschaft </w:t>
      </w:r>
      <w:proofErr w:type="spellStart"/>
      <w:r w:rsidRPr="00357A79">
        <w:rPr>
          <w:rFonts w:eastAsia="Times New Roman" w:cstheme="minorHAnsi"/>
          <w:sz w:val="24"/>
          <w:szCs w:val="24"/>
          <w:lang w:eastAsia="de-DE"/>
        </w:rPr>
        <w:t>Mayschoß</w:t>
      </w:r>
      <w:proofErr w:type="spellEnd"/>
      <w:r w:rsidRPr="00357A79">
        <w:rPr>
          <w:rFonts w:eastAsia="Times New Roman" w:cstheme="minorHAnsi"/>
          <w:sz w:val="24"/>
          <w:szCs w:val="24"/>
          <w:lang w:eastAsia="de-DE"/>
        </w:rPr>
        <w:t xml:space="preserve">-Altenahr e.G., Weinmanufaktur </w:t>
      </w:r>
      <w:proofErr w:type="spellStart"/>
      <w:r w:rsidRPr="00357A79">
        <w:rPr>
          <w:rFonts w:eastAsia="Times New Roman" w:cstheme="minorHAnsi"/>
          <w:sz w:val="24"/>
          <w:szCs w:val="24"/>
          <w:lang w:eastAsia="de-DE"/>
        </w:rPr>
        <w:t>Walporzheim</w:t>
      </w:r>
      <w:proofErr w:type="spellEnd"/>
      <w:r w:rsidRPr="00357A79">
        <w:rPr>
          <w:rFonts w:eastAsia="Times New Roman" w:cstheme="minorHAnsi"/>
          <w:sz w:val="24"/>
          <w:szCs w:val="24"/>
          <w:lang w:eastAsia="de-DE"/>
        </w:rPr>
        <w:t xml:space="preserve"> (älteste Winzergenossenschaft der Welt)</w:t>
      </w:r>
    </w:p>
    <w:p w14:paraId="52562829" w14:textId="7777777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VDP-Weingüter</w:t>
      </w:r>
    </w:p>
    <w:p w14:paraId="4E4F9545" w14:textId="77777777" w:rsidR="0062689E" w:rsidRPr="00357A79" w:rsidRDefault="0062689E" w:rsidP="0062689E">
      <w:pPr>
        <w:numPr>
          <w:ilvl w:val="0"/>
          <w:numId w:val="20"/>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Weingut J.J. </w:t>
      </w:r>
      <w:proofErr w:type="spellStart"/>
      <w:r w:rsidRPr="00357A79">
        <w:rPr>
          <w:rFonts w:eastAsia="Times New Roman" w:cstheme="minorHAnsi"/>
          <w:sz w:val="24"/>
          <w:szCs w:val="24"/>
          <w:lang w:eastAsia="de-DE"/>
        </w:rPr>
        <w:t>Adeneuer</w:t>
      </w:r>
      <w:proofErr w:type="spellEnd"/>
    </w:p>
    <w:p w14:paraId="5E1E52E1" w14:textId="77777777" w:rsidR="0062689E" w:rsidRPr="00357A79" w:rsidRDefault="0062689E" w:rsidP="0062689E">
      <w:pPr>
        <w:numPr>
          <w:ilvl w:val="0"/>
          <w:numId w:val="20"/>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Weingut Burggarten</w:t>
      </w:r>
    </w:p>
    <w:p w14:paraId="4C5E6145" w14:textId="77777777" w:rsidR="0062689E" w:rsidRPr="00357A79" w:rsidRDefault="0062689E" w:rsidP="0062689E">
      <w:pPr>
        <w:numPr>
          <w:ilvl w:val="0"/>
          <w:numId w:val="20"/>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Weingut </w:t>
      </w:r>
      <w:proofErr w:type="spellStart"/>
      <w:r w:rsidRPr="00357A79">
        <w:rPr>
          <w:rFonts w:eastAsia="Times New Roman" w:cstheme="minorHAnsi"/>
          <w:sz w:val="24"/>
          <w:szCs w:val="24"/>
          <w:lang w:eastAsia="de-DE"/>
        </w:rPr>
        <w:t>Deutzerhof</w:t>
      </w:r>
      <w:proofErr w:type="spellEnd"/>
    </w:p>
    <w:p w14:paraId="5BC6849B" w14:textId="77777777" w:rsidR="0062689E" w:rsidRPr="00357A79" w:rsidRDefault="0062689E" w:rsidP="0062689E">
      <w:pPr>
        <w:numPr>
          <w:ilvl w:val="0"/>
          <w:numId w:val="20"/>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Weingut H. J. Kreuzberg</w:t>
      </w:r>
    </w:p>
    <w:p w14:paraId="69DA27C4" w14:textId="77777777" w:rsidR="0062689E" w:rsidRPr="00357A79" w:rsidRDefault="0062689E" w:rsidP="0062689E">
      <w:pPr>
        <w:numPr>
          <w:ilvl w:val="0"/>
          <w:numId w:val="20"/>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Weingut Meyer-Näkel</w:t>
      </w:r>
    </w:p>
    <w:p w14:paraId="713474E6" w14:textId="77777777" w:rsidR="0062689E" w:rsidRPr="00357A79" w:rsidRDefault="0062689E" w:rsidP="0062689E">
      <w:pPr>
        <w:numPr>
          <w:ilvl w:val="0"/>
          <w:numId w:val="20"/>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Weingut Nelles</w:t>
      </w:r>
    </w:p>
    <w:p w14:paraId="04758E93" w14:textId="77777777" w:rsidR="0062689E" w:rsidRPr="00357A79" w:rsidRDefault="0062689E" w:rsidP="0062689E">
      <w:pPr>
        <w:numPr>
          <w:ilvl w:val="0"/>
          <w:numId w:val="20"/>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Weingut Jean </w:t>
      </w:r>
      <w:proofErr w:type="spellStart"/>
      <w:r w:rsidRPr="00357A79">
        <w:rPr>
          <w:rFonts w:eastAsia="Times New Roman" w:cstheme="minorHAnsi"/>
          <w:sz w:val="24"/>
          <w:szCs w:val="24"/>
          <w:lang w:eastAsia="de-DE"/>
        </w:rPr>
        <w:t>Stodden</w:t>
      </w:r>
      <w:proofErr w:type="spellEnd"/>
    </w:p>
    <w:p w14:paraId="2CEB49FC" w14:textId="567C74B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Kulinarik</w:t>
      </w:r>
    </w:p>
    <w:p w14:paraId="5982254F" w14:textId="77777777" w:rsidR="0062689E" w:rsidRPr="00357A79" w:rsidRDefault="0062689E" w:rsidP="0062689E">
      <w:pPr>
        <w:numPr>
          <w:ilvl w:val="0"/>
          <w:numId w:val="21"/>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1 Stern im Guide Michelin: Historisches Gasthaus </w:t>
      </w:r>
      <w:proofErr w:type="spellStart"/>
      <w:r w:rsidRPr="00357A79">
        <w:rPr>
          <w:rFonts w:eastAsia="Times New Roman" w:cstheme="minorHAnsi"/>
          <w:sz w:val="24"/>
          <w:szCs w:val="24"/>
          <w:lang w:eastAsia="de-DE"/>
        </w:rPr>
        <w:t>Sanct</w:t>
      </w:r>
      <w:proofErr w:type="spellEnd"/>
      <w:r w:rsidRPr="00357A79">
        <w:rPr>
          <w:rFonts w:eastAsia="Times New Roman" w:cstheme="minorHAnsi"/>
          <w:sz w:val="24"/>
          <w:szCs w:val="24"/>
          <w:lang w:eastAsia="de-DE"/>
        </w:rPr>
        <w:t xml:space="preserve"> Peter, Bad Neuenahr-Ahrweiler (im Wiederaufbau, derzeit im Ausweichquartier)</w:t>
      </w:r>
    </w:p>
    <w:p w14:paraId="70DE1C97" w14:textId="77777777" w:rsidR="0062689E" w:rsidRPr="00357A79" w:rsidRDefault="0062689E" w:rsidP="0062689E">
      <w:pPr>
        <w:numPr>
          <w:ilvl w:val="0"/>
          <w:numId w:val="21"/>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2 Sterne im Guide Michelin: 2 Sterne: </w:t>
      </w:r>
      <w:proofErr w:type="spellStart"/>
      <w:r w:rsidRPr="00357A79">
        <w:rPr>
          <w:rFonts w:eastAsia="Times New Roman" w:cstheme="minorHAnsi"/>
          <w:sz w:val="24"/>
          <w:szCs w:val="24"/>
          <w:lang w:eastAsia="de-DE"/>
        </w:rPr>
        <w:t>Steinheuers</w:t>
      </w:r>
      <w:proofErr w:type="spellEnd"/>
      <w:r w:rsidRPr="00357A79">
        <w:rPr>
          <w:rFonts w:eastAsia="Times New Roman" w:cstheme="minorHAnsi"/>
          <w:sz w:val="24"/>
          <w:szCs w:val="24"/>
          <w:lang w:eastAsia="de-DE"/>
        </w:rPr>
        <w:t xml:space="preserve"> Restaurant „Zur Alten Post“, Bad Neuenahr-Ahrweiler,</w:t>
      </w:r>
    </w:p>
    <w:p w14:paraId="13FBC558" w14:textId="77777777" w:rsidR="0062689E" w:rsidRPr="00357A79" w:rsidRDefault="0062689E" w:rsidP="0062689E">
      <w:pPr>
        <w:numPr>
          <w:ilvl w:val="0"/>
          <w:numId w:val="21"/>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Straußwirtschaften</w:t>
      </w:r>
    </w:p>
    <w:p w14:paraId="3CCE7771" w14:textId="77777777" w:rsidR="0062689E" w:rsidRPr="00357A79" w:rsidRDefault="0062689E" w:rsidP="0062689E">
      <w:pPr>
        <w:numPr>
          <w:ilvl w:val="0"/>
          <w:numId w:val="21"/>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Gourmet- und Wein-Veranstaltungen</w:t>
      </w:r>
    </w:p>
    <w:p w14:paraId="57C905E9" w14:textId="7F967A47"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Gesundheit</w:t>
      </w:r>
    </w:p>
    <w:p w14:paraId="55F4B002" w14:textId="77777777" w:rsidR="0062689E" w:rsidRPr="00357A79" w:rsidRDefault="0062689E" w:rsidP="0062689E">
      <w:pPr>
        <w:numPr>
          <w:ilvl w:val="0"/>
          <w:numId w:val="22"/>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Heilbad Bad Neuenahr</w:t>
      </w:r>
    </w:p>
    <w:p w14:paraId="271119F0" w14:textId="77777777" w:rsidR="0062689E" w:rsidRPr="00357A79" w:rsidRDefault="0062689E" w:rsidP="0062689E">
      <w:pPr>
        <w:numPr>
          <w:ilvl w:val="0"/>
          <w:numId w:val="22"/>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Heilquelle Großer Sprudel und Bad </w:t>
      </w:r>
      <w:proofErr w:type="spellStart"/>
      <w:r w:rsidRPr="00357A79">
        <w:rPr>
          <w:rFonts w:eastAsia="Times New Roman" w:cstheme="minorHAnsi"/>
          <w:sz w:val="24"/>
          <w:szCs w:val="24"/>
          <w:lang w:eastAsia="de-DE"/>
        </w:rPr>
        <w:t>Neuenahrer</w:t>
      </w:r>
      <w:proofErr w:type="spellEnd"/>
      <w:r w:rsidRPr="00357A79">
        <w:rPr>
          <w:rFonts w:eastAsia="Times New Roman" w:cstheme="minorHAnsi"/>
          <w:sz w:val="24"/>
          <w:szCs w:val="24"/>
          <w:lang w:eastAsia="de-DE"/>
        </w:rPr>
        <w:t xml:space="preserve"> Heilwasser</w:t>
      </w:r>
    </w:p>
    <w:p w14:paraId="561CE487" w14:textId="77777777" w:rsidR="0062689E" w:rsidRPr="00357A79" w:rsidRDefault="0062689E" w:rsidP="0062689E">
      <w:pPr>
        <w:numPr>
          <w:ilvl w:val="0"/>
          <w:numId w:val="22"/>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reich an Natrium, Hydrogencarbonat, Magnesium sowie Naturkohlensäure und Kieselsäure</w:t>
      </w:r>
    </w:p>
    <w:p w14:paraId="2D77EECE" w14:textId="77777777" w:rsidR="0062689E" w:rsidRPr="00357A79" w:rsidRDefault="0062689E" w:rsidP="0062689E">
      <w:pPr>
        <w:numPr>
          <w:ilvl w:val="0"/>
          <w:numId w:val="22"/>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15 Kliniken (Akut-Krankenhäuser, Reha-Kliniken, Privat-Kliniken), (teilweise in Betrieb)</w:t>
      </w:r>
    </w:p>
    <w:p w14:paraId="6D110D8E" w14:textId="4ADDE1EA" w:rsidR="0062689E" w:rsidRPr="00357A79" w:rsidRDefault="0062689E" w:rsidP="0062689E">
      <w:p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b/>
          <w:bCs/>
          <w:sz w:val="24"/>
          <w:szCs w:val="24"/>
          <w:lang w:eastAsia="de-DE"/>
        </w:rPr>
        <w:t>Barrierefreiheit</w:t>
      </w:r>
    </w:p>
    <w:p w14:paraId="4241EDAF" w14:textId="77777777" w:rsidR="0062689E" w:rsidRPr="00357A79" w:rsidRDefault="0062689E" w:rsidP="0062689E">
      <w:pPr>
        <w:numPr>
          <w:ilvl w:val="0"/>
          <w:numId w:val="23"/>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Vor der Flut: Modelregion zur Entwicklung des Barrierefreien Tourismus</w:t>
      </w:r>
    </w:p>
    <w:p w14:paraId="76481808" w14:textId="77777777" w:rsidR="0062689E" w:rsidRPr="00357A79" w:rsidRDefault="0062689E" w:rsidP="0062689E">
      <w:pPr>
        <w:numPr>
          <w:ilvl w:val="0"/>
          <w:numId w:val="23"/>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Optimierung der Barrierefreiheit entlang der gesamten touristischen Servicekette mit dem Ziel “Mehr Komfort für Alle“ im Zuge einer neuen Tourismus-Strategie für das Ahrtal</w:t>
      </w:r>
    </w:p>
    <w:p w14:paraId="46CED35B" w14:textId="77777777" w:rsidR="0062689E" w:rsidRPr="00357A79" w:rsidRDefault="0062689E" w:rsidP="0062689E">
      <w:pPr>
        <w:numPr>
          <w:ilvl w:val="0"/>
          <w:numId w:val="23"/>
        </w:numPr>
        <w:spacing w:before="100" w:beforeAutospacing="1" w:after="100" w:afterAutospacing="1" w:line="240" w:lineRule="auto"/>
        <w:rPr>
          <w:rFonts w:eastAsia="Times New Roman" w:cstheme="minorHAnsi"/>
          <w:sz w:val="24"/>
          <w:szCs w:val="24"/>
          <w:lang w:eastAsia="de-DE"/>
        </w:rPr>
      </w:pPr>
      <w:r w:rsidRPr="00357A79">
        <w:rPr>
          <w:rFonts w:eastAsia="Times New Roman" w:cstheme="minorHAnsi"/>
          <w:sz w:val="24"/>
          <w:szCs w:val="24"/>
          <w:lang w:eastAsia="de-DE"/>
        </w:rPr>
        <w:t xml:space="preserve">Entwicklung neuer barrierefreier touristischer Angebote </w:t>
      </w:r>
    </w:p>
    <w:p w14:paraId="078F2BFE" w14:textId="77777777" w:rsidR="0062689E" w:rsidRPr="00357A79" w:rsidRDefault="0062689E" w:rsidP="0062689E">
      <w:pPr>
        <w:spacing w:before="100" w:beforeAutospacing="1" w:after="100" w:afterAutospacing="1" w:line="240" w:lineRule="auto"/>
        <w:rPr>
          <w:rFonts w:eastAsia="Times New Roman" w:cstheme="minorHAnsi"/>
          <w:b/>
          <w:sz w:val="24"/>
          <w:szCs w:val="24"/>
          <w:lang w:eastAsia="de-DE"/>
        </w:rPr>
      </w:pPr>
      <w:r w:rsidRPr="00357A79">
        <w:rPr>
          <w:rFonts w:eastAsia="Times New Roman" w:cstheme="minorHAnsi"/>
          <w:b/>
          <w:sz w:val="24"/>
          <w:szCs w:val="24"/>
          <w:lang w:eastAsia="de-DE"/>
        </w:rPr>
        <w:lastRenderedPageBreak/>
        <w:t xml:space="preserve">Allgemeine </w:t>
      </w:r>
      <w:proofErr w:type="spellStart"/>
      <w:r w:rsidRPr="00357A79">
        <w:rPr>
          <w:rFonts w:eastAsia="Times New Roman" w:cstheme="minorHAnsi"/>
          <w:b/>
          <w:sz w:val="24"/>
          <w:szCs w:val="24"/>
          <w:lang w:eastAsia="de-DE"/>
        </w:rPr>
        <w:t>Infraktur</w:t>
      </w:r>
      <w:proofErr w:type="spellEnd"/>
      <w:r w:rsidRPr="00357A79">
        <w:rPr>
          <w:rFonts w:eastAsia="Times New Roman" w:cstheme="minorHAnsi"/>
          <w:b/>
          <w:sz w:val="24"/>
          <w:szCs w:val="24"/>
          <w:lang w:eastAsia="de-DE"/>
        </w:rPr>
        <w:t>-Fakten zu den Folgen der Flut vom 14./15. Juli 2021</w:t>
      </w:r>
    </w:p>
    <w:p w14:paraId="1A977243"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Ca. 200 Hektar Fläche wurden im Ahrtal überflutet</w:t>
      </w:r>
    </w:p>
    <w:p w14:paraId="3F0736A7" w14:textId="3D30AC0B"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Ca. 500 Gebäude wurden von der Flut mitgerissen</w:t>
      </w:r>
    </w:p>
    <w:p w14:paraId="12C874FF"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Ca. 3000 Gebäude sind beschädigt</w:t>
      </w:r>
    </w:p>
    <w:p w14:paraId="2F3D0353"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 xml:space="preserve">Die Verkehrswege haben massive Schäden erlitten: 60 Brücken sind zerstört, über 150 km Verkehrswege beschädigt, die Bahnlinie zwischen </w:t>
      </w:r>
      <w:proofErr w:type="spellStart"/>
      <w:r w:rsidRPr="00357A79">
        <w:rPr>
          <w:rFonts w:eastAsia="Times New Roman" w:cstheme="minorHAnsi"/>
        </w:rPr>
        <w:t>Walporzheim</w:t>
      </w:r>
      <w:proofErr w:type="spellEnd"/>
      <w:r w:rsidRPr="00357A79">
        <w:rPr>
          <w:rFonts w:eastAsia="Times New Roman" w:cstheme="minorHAnsi"/>
        </w:rPr>
        <w:t xml:space="preserve"> und </w:t>
      </w:r>
      <w:proofErr w:type="spellStart"/>
      <w:r w:rsidRPr="00357A79">
        <w:rPr>
          <w:rFonts w:eastAsia="Times New Roman" w:cstheme="minorHAnsi"/>
        </w:rPr>
        <w:t>Ahrbrück</w:t>
      </w:r>
      <w:proofErr w:type="spellEnd"/>
      <w:r w:rsidRPr="00357A79">
        <w:rPr>
          <w:rFonts w:eastAsia="Times New Roman" w:cstheme="minorHAnsi"/>
        </w:rPr>
        <w:t xml:space="preserve"> ist komplett zerstört</w:t>
      </w:r>
    </w:p>
    <w:p w14:paraId="52B552D4" w14:textId="77777777" w:rsidR="0062689E" w:rsidRPr="00357A79" w:rsidRDefault="0062689E" w:rsidP="0062689E">
      <w:pPr>
        <w:rPr>
          <w:rFonts w:cstheme="minorHAnsi"/>
        </w:rPr>
      </w:pPr>
    </w:p>
    <w:p w14:paraId="11377A64" w14:textId="77777777" w:rsidR="0062689E" w:rsidRPr="00357A79" w:rsidRDefault="0062689E" w:rsidP="0062689E">
      <w:pPr>
        <w:rPr>
          <w:rFonts w:cstheme="minorHAnsi"/>
          <w:b/>
        </w:rPr>
      </w:pPr>
      <w:r w:rsidRPr="00357A79">
        <w:rPr>
          <w:rFonts w:cstheme="minorHAnsi"/>
          <w:b/>
        </w:rPr>
        <w:t>Zahlen aus dem Bereich Tourismus (Ca. 450 Betriebe in der Abfrage)</w:t>
      </w:r>
    </w:p>
    <w:p w14:paraId="185F0CF9"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70 % der Hotelbetriebe betroffen</w:t>
      </w:r>
    </w:p>
    <w:p w14:paraId="11815A3E"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80 % der Gastronomiebetriebe betroffen</w:t>
      </w:r>
    </w:p>
    <w:p w14:paraId="2A6FAF54"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sz w:val="24"/>
          <w:szCs w:val="24"/>
        </w:rPr>
      </w:pPr>
      <w:r w:rsidRPr="00357A79">
        <w:rPr>
          <w:rFonts w:eastAsia="Times New Roman" w:cstheme="minorHAnsi"/>
        </w:rPr>
        <w:t xml:space="preserve">90 % der rund 50 Weinbaubetriebe </w:t>
      </w:r>
    </w:p>
    <w:p w14:paraId="19A5E2D7"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50 % der Ferienwohnungen betroffen</w:t>
      </w:r>
    </w:p>
    <w:p w14:paraId="0BFC03DD"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 xml:space="preserve">11 von 13 Campingplätzen betroffen </w:t>
      </w:r>
    </w:p>
    <w:p w14:paraId="5E2CD9C6"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Mehr als 80 % der touristischen Betriebe wollen wiederaufbauen</w:t>
      </w:r>
    </w:p>
    <w:p w14:paraId="79AB6C60" w14:textId="77777777" w:rsidR="0062689E" w:rsidRPr="00357A79" w:rsidRDefault="0062689E" w:rsidP="0062689E">
      <w:pPr>
        <w:pStyle w:val="Listenabsatz"/>
        <w:numPr>
          <w:ilvl w:val="0"/>
          <w:numId w:val="23"/>
        </w:numPr>
        <w:spacing w:after="0" w:line="240" w:lineRule="auto"/>
        <w:contextualSpacing w:val="0"/>
        <w:rPr>
          <w:rFonts w:eastAsia="Times New Roman" w:cstheme="minorHAnsi"/>
        </w:rPr>
      </w:pPr>
      <w:r w:rsidRPr="00357A79">
        <w:rPr>
          <w:rFonts w:eastAsia="Times New Roman" w:cstheme="minorHAnsi"/>
        </w:rPr>
        <w:t>Drei von fünf Tourist-Informationen zerstört (Altenahr, Ahrweiler und Bad Neuenahr), Bad Neuenahr zwischenzeitlich im Ausweichquartier, die anderen beiden im Wiederaufbau</w:t>
      </w:r>
    </w:p>
    <w:p w14:paraId="40698AD9" w14:textId="77777777" w:rsidR="0062689E" w:rsidRPr="00357A79" w:rsidRDefault="0062689E" w:rsidP="0062689E">
      <w:pPr>
        <w:rPr>
          <w:rFonts w:cstheme="minorHAnsi"/>
        </w:rPr>
      </w:pPr>
    </w:p>
    <w:p w14:paraId="0276B171" w14:textId="2C0076EF" w:rsidR="00043F58" w:rsidRDefault="0062689E" w:rsidP="0062689E">
      <w:pPr>
        <w:spacing w:after="0" w:line="240" w:lineRule="auto"/>
      </w:pPr>
      <w:r w:rsidRPr="00357A79">
        <w:rPr>
          <w:rFonts w:cstheme="minorHAnsi"/>
          <w:b/>
        </w:rPr>
        <w:t>Stand: Februar 2022</w:t>
      </w:r>
    </w:p>
    <w:p w14:paraId="14AD17A3" w14:textId="4F7079E4" w:rsidR="00043F58" w:rsidRDefault="00043F58" w:rsidP="009A1482">
      <w:pPr>
        <w:spacing w:after="0" w:line="240" w:lineRule="auto"/>
      </w:pPr>
    </w:p>
    <w:p w14:paraId="1BE83DFD" w14:textId="379ED872" w:rsidR="00674209" w:rsidRDefault="00674209" w:rsidP="009A1482">
      <w:pPr>
        <w:spacing w:after="0" w:line="240" w:lineRule="auto"/>
      </w:pPr>
    </w:p>
    <w:p w14:paraId="63E25678" w14:textId="7D830837" w:rsidR="00674209" w:rsidRDefault="00674209" w:rsidP="009A1482">
      <w:pPr>
        <w:spacing w:after="0" w:line="240" w:lineRule="auto"/>
      </w:pPr>
    </w:p>
    <w:p w14:paraId="4CA03282" w14:textId="519CC21A" w:rsidR="00C6296F" w:rsidRPr="00C6296F" w:rsidRDefault="00674209" w:rsidP="00496F4A">
      <w:pPr>
        <w:spacing w:after="0" w:line="240" w:lineRule="auto"/>
        <w:rPr>
          <w:sz w:val="18"/>
        </w:rPr>
      </w:pPr>
      <w:r>
        <w:rPr>
          <w:noProof/>
        </w:rPr>
        <mc:AlternateContent>
          <mc:Choice Requires="wps">
            <w:drawing>
              <wp:anchor distT="0" distB="0" distL="114300" distR="114300" simplePos="0" relativeHeight="251659264" behindDoc="0" locked="0" layoutInCell="1" allowOverlap="1" wp14:anchorId="5DC32707" wp14:editId="40FD709D">
                <wp:simplePos x="0" y="0"/>
                <wp:positionH relativeFrom="column">
                  <wp:posOffset>5080</wp:posOffset>
                </wp:positionH>
                <wp:positionV relativeFrom="paragraph">
                  <wp:posOffset>95885</wp:posOffset>
                </wp:positionV>
                <wp:extent cx="5629275" cy="9525"/>
                <wp:effectExtent l="0" t="0" r="28575" b="28575"/>
                <wp:wrapSquare wrapText="bothSides"/>
                <wp:docPr id="2" name="Gerader Verbinder 2"/>
                <wp:cNvGraphicFramePr/>
                <a:graphic xmlns:a="http://schemas.openxmlformats.org/drawingml/2006/main">
                  <a:graphicData uri="http://schemas.microsoft.com/office/word/2010/wordprocessingShape">
                    <wps:wsp>
                      <wps:cNvCnPr/>
                      <wps:spPr>
                        <a:xfrm>
                          <a:off x="0" y="0"/>
                          <a:ext cx="5629275" cy="9525"/>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97FB9"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7.55pt" to="443.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" strokecolor="#7f7f7f [1612]" strokeweight="1pt">
                <v:stroke joinstyle="miter"/>
                <w10:wrap type="square"/>
              </v:line>
            </w:pict>
          </mc:Fallback>
        </mc:AlternateContent>
      </w:r>
      <w:r w:rsidR="00C6296F" w:rsidRPr="00C6296F">
        <w:rPr>
          <w:sz w:val="18"/>
        </w:rPr>
        <w:t xml:space="preserve"> </w:t>
      </w:r>
    </w:p>
    <w:p w14:paraId="4CC99FCC" w14:textId="77777777" w:rsidR="009A1482" w:rsidRDefault="009A1482" w:rsidP="009A1482">
      <w:pPr>
        <w:spacing w:after="0" w:line="240" w:lineRule="auto"/>
      </w:pPr>
    </w:p>
    <w:p w14:paraId="48371FFA" w14:textId="5209D416" w:rsidR="00FF375B" w:rsidRPr="00C6296F" w:rsidRDefault="00FF375B" w:rsidP="00FF375B">
      <w:pPr>
        <w:spacing w:after="0" w:line="240" w:lineRule="auto"/>
        <w:rPr>
          <w:b/>
          <w:sz w:val="18"/>
          <w:szCs w:val="18"/>
          <w:u w:val="single"/>
        </w:rPr>
      </w:pPr>
      <w:r w:rsidRPr="00C6296F">
        <w:rPr>
          <w:b/>
          <w:sz w:val="18"/>
          <w:szCs w:val="18"/>
          <w:u w:val="single"/>
        </w:rPr>
        <w:t>Pressekontakt</w:t>
      </w:r>
    </w:p>
    <w:p w14:paraId="05D288B9" w14:textId="77777777" w:rsidR="00FF375B" w:rsidRDefault="00FF375B" w:rsidP="00FF375B">
      <w:pPr>
        <w:spacing w:after="0" w:line="240" w:lineRule="auto"/>
        <w:rPr>
          <w:sz w:val="18"/>
          <w:szCs w:val="18"/>
          <w:u w:val="single"/>
        </w:rPr>
      </w:pPr>
    </w:p>
    <w:p w14:paraId="78D3DEF2" w14:textId="3B123A42" w:rsidR="00FF375B" w:rsidRDefault="00FF375B" w:rsidP="00FF375B">
      <w:pPr>
        <w:spacing w:after="0" w:line="240" w:lineRule="auto"/>
        <w:rPr>
          <w:sz w:val="18"/>
          <w:szCs w:val="18"/>
        </w:rPr>
      </w:pPr>
      <w:r>
        <w:rPr>
          <w:sz w:val="18"/>
          <w:szCs w:val="18"/>
        </w:rPr>
        <w:t>Dorothee Dickmanns</w:t>
      </w:r>
    </w:p>
    <w:p w14:paraId="731CDD87" w14:textId="4551D091" w:rsidR="00FF375B" w:rsidRDefault="00FF375B" w:rsidP="00FF375B">
      <w:pPr>
        <w:spacing w:after="0" w:line="240" w:lineRule="auto"/>
        <w:rPr>
          <w:sz w:val="18"/>
          <w:szCs w:val="18"/>
        </w:rPr>
      </w:pPr>
      <w:r>
        <w:rPr>
          <w:sz w:val="18"/>
          <w:szCs w:val="18"/>
        </w:rPr>
        <w:t>Presse- und Öffentlichkeitsarbeit</w:t>
      </w:r>
    </w:p>
    <w:p w14:paraId="356B685F" w14:textId="6B69699B" w:rsidR="00FF375B" w:rsidRDefault="0029034C" w:rsidP="00FF375B">
      <w:pPr>
        <w:spacing w:after="0" w:line="240" w:lineRule="auto"/>
        <w:rPr>
          <w:sz w:val="18"/>
          <w:szCs w:val="18"/>
        </w:rPr>
      </w:pPr>
      <w:r>
        <w:rPr>
          <w:sz w:val="18"/>
          <w:szCs w:val="18"/>
        </w:rPr>
        <w:t>Oberstraße 8</w:t>
      </w:r>
      <w:r w:rsidR="00FF375B">
        <w:rPr>
          <w:sz w:val="18"/>
          <w:szCs w:val="18"/>
        </w:rPr>
        <w:tab/>
      </w:r>
      <w:r w:rsidR="00FF375B">
        <w:rPr>
          <w:sz w:val="18"/>
          <w:szCs w:val="18"/>
        </w:rPr>
        <w:tab/>
      </w:r>
      <w:r w:rsidR="00FF375B">
        <w:rPr>
          <w:sz w:val="18"/>
          <w:szCs w:val="18"/>
        </w:rPr>
        <w:tab/>
      </w:r>
      <w:r w:rsidR="00FF375B">
        <w:rPr>
          <w:sz w:val="18"/>
          <w:szCs w:val="18"/>
        </w:rPr>
        <w:tab/>
      </w:r>
    </w:p>
    <w:p w14:paraId="748FE6BD" w14:textId="1A2D27E1" w:rsidR="00FF375B" w:rsidRDefault="00FF375B" w:rsidP="00FF375B">
      <w:pPr>
        <w:spacing w:after="0" w:line="240" w:lineRule="auto"/>
        <w:rPr>
          <w:sz w:val="18"/>
          <w:szCs w:val="18"/>
        </w:rPr>
      </w:pPr>
      <w:r>
        <w:rPr>
          <w:sz w:val="18"/>
          <w:szCs w:val="18"/>
        </w:rPr>
        <w:t>53474 Bad Neuenahr-Ahrweiler</w:t>
      </w:r>
      <w:r>
        <w:rPr>
          <w:sz w:val="18"/>
          <w:szCs w:val="18"/>
        </w:rPr>
        <w:tab/>
      </w:r>
      <w:r>
        <w:rPr>
          <w:sz w:val="18"/>
          <w:szCs w:val="18"/>
        </w:rPr>
        <w:tab/>
      </w:r>
      <w:r>
        <w:rPr>
          <w:sz w:val="18"/>
          <w:szCs w:val="18"/>
        </w:rPr>
        <w:tab/>
      </w:r>
    </w:p>
    <w:p w14:paraId="4F93E5E2" w14:textId="1F855127" w:rsidR="00FF375B" w:rsidRDefault="00FF375B" w:rsidP="00FF375B">
      <w:pPr>
        <w:spacing w:after="0" w:line="240" w:lineRule="auto"/>
        <w:rPr>
          <w:sz w:val="18"/>
          <w:szCs w:val="18"/>
        </w:rPr>
      </w:pPr>
      <w:r>
        <w:rPr>
          <w:sz w:val="18"/>
          <w:szCs w:val="18"/>
        </w:rPr>
        <w:t>Tel: 02641/917120</w:t>
      </w:r>
    </w:p>
    <w:p w14:paraId="77E6E770" w14:textId="1FBC27F7" w:rsidR="00FF375B" w:rsidRPr="009A1482" w:rsidRDefault="00EE6966" w:rsidP="00FF375B">
      <w:pPr>
        <w:spacing w:after="0" w:line="240" w:lineRule="auto"/>
        <w:rPr>
          <w:sz w:val="18"/>
          <w:szCs w:val="18"/>
        </w:rPr>
      </w:pPr>
      <w:hyperlink r:id="rId7" w:history="1">
        <w:r w:rsidR="009A1482" w:rsidRPr="006A35C0">
          <w:rPr>
            <w:rStyle w:val="Hyperlink"/>
            <w:sz w:val="18"/>
            <w:szCs w:val="18"/>
          </w:rPr>
          <w:t>dorothee.dickmanns@ahrtal.de</w:t>
        </w:r>
      </w:hyperlink>
    </w:p>
    <w:p w14:paraId="779FE639" w14:textId="48770027" w:rsidR="009A1482" w:rsidRPr="009A1482" w:rsidRDefault="00EE6966" w:rsidP="00FF375B">
      <w:pPr>
        <w:spacing w:after="0" w:line="240" w:lineRule="auto"/>
        <w:rPr>
          <w:sz w:val="18"/>
          <w:szCs w:val="18"/>
        </w:rPr>
      </w:pPr>
      <w:hyperlink r:id="rId8" w:history="1">
        <w:r w:rsidR="009A1482" w:rsidRPr="009A1482">
          <w:rPr>
            <w:rStyle w:val="Hyperlink"/>
            <w:sz w:val="18"/>
            <w:szCs w:val="18"/>
          </w:rPr>
          <w:t>www.ahrtal.de</w:t>
        </w:r>
      </w:hyperlink>
    </w:p>
    <w:p w14:paraId="576A196F" w14:textId="675C2022" w:rsidR="00FF375B" w:rsidRPr="009A1482" w:rsidRDefault="00FF375B" w:rsidP="00FF375B">
      <w:pPr>
        <w:spacing w:after="0" w:line="240" w:lineRule="auto"/>
        <w:rPr>
          <w:sz w:val="18"/>
          <w:szCs w:val="18"/>
        </w:rPr>
      </w:pPr>
      <w:r w:rsidRPr="009A1482">
        <w:rPr>
          <w:sz w:val="18"/>
          <w:szCs w:val="18"/>
        </w:rPr>
        <w:tab/>
      </w:r>
      <w:r w:rsidRPr="009A1482">
        <w:rPr>
          <w:sz w:val="18"/>
          <w:szCs w:val="18"/>
        </w:rPr>
        <w:tab/>
      </w:r>
      <w:r w:rsidRPr="009A1482">
        <w:rPr>
          <w:sz w:val="18"/>
          <w:szCs w:val="18"/>
        </w:rPr>
        <w:tab/>
      </w:r>
    </w:p>
    <w:p w14:paraId="551D5159" w14:textId="158A5D8B" w:rsidR="00674209" w:rsidRDefault="00674209" w:rsidP="00FF375B">
      <w:pPr>
        <w:spacing w:after="0" w:line="240" w:lineRule="auto"/>
        <w:rPr>
          <w:sz w:val="18"/>
          <w:szCs w:val="18"/>
        </w:rPr>
      </w:pPr>
    </w:p>
    <w:sectPr w:rsidR="00674209" w:rsidSect="00674209">
      <w:headerReference w:type="default" r:id="rId9"/>
      <w:pgSz w:w="11906" w:h="16838"/>
      <w:pgMar w:top="1417" w:right="1417" w:bottom="1134" w:left="1417" w:header="10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A35B05" w14:textId="77777777" w:rsidR="00BD0DF1" w:rsidRDefault="00BD0DF1" w:rsidP="00C13580">
      <w:pPr>
        <w:spacing w:after="0" w:line="240" w:lineRule="auto"/>
      </w:pPr>
      <w:r>
        <w:separator/>
      </w:r>
    </w:p>
  </w:endnote>
  <w:endnote w:type="continuationSeparator" w:id="0">
    <w:p w14:paraId="4918A862" w14:textId="77777777" w:rsidR="00BD0DF1" w:rsidRDefault="00BD0DF1" w:rsidP="00C13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64A17" w14:textId="77777777" w:rsidR="00BD0DF1" w:rsidRDefault="00BD0DF1" w:rsidP="00C13580">
      <w:pPr>
        <w:spacing w:after="0" w:line="240" w:lineRule="auto"/>
      </w:pPr>
      <w:r>
        <w:separator/>
      </w:r>
    </w:p>
  </w:footnote>
  <w:footnote w:type="continuationSeparator" w:id="0">
    <w:p w14:paraId="6E9A1223" w14:textId="77777777" w:rsidR="00BD0DF1" w:rsidRDefault="00BD0DF1" w:rsidP="00C13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97CC8" w14:textId="6BF0F0E4" w:rsidR="00674209" w:rsidRDefault="00674209">
    <w:pPr>
      <w:pStyle w:val="Kopfzeile"/>
    </w:pPr>
    <w:r>
      <w:rPr>
        <w:noProof/>
      </w:rPr>
      <w:drawing>
        <wp:anchor distT="0" distB="0" distL="114300" distR="114300" simplePos="0" relativeHeight="251658240" behindDoc="0" locked="0" layoutInCell="1" allowOverlap="1" wp14:anchorId="15565A6F" wp14:editId="214AA6C0">
          <wp:simplePos x="0" y="0"/>
          <wp:positionH relativeFrom="margin">
            <wp:posOffset>5081270</wp:posOffset>
          </wp:positionH>
          <wp:positionV relativeFrom="topMargin">
            <wp:posOffset>422606</wp:posOffset>
          </wp:positionV>
          <wp:extent cx="1026160" cy="1152525"/>
          <wp:effectExtent l="0" t="0" r="2540" b="952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atuerlich_ahrtal_4c.jpg"/>
                  <pic:cNvPicPr/>
                </pic:nvPicPr>
                <pic:blipFill>
                  <a:blip r:embed="rId1">
                    <a:extLst>
                      <a:ext uri="{28A0092B-C50C-407E-A947-70E740481C1C}">
                        <a14:useLocalDpi xmlns:a14="http://schemas.microsoft.com/office/drawing/2010/main" val="0"/>
                      </a:ext>
                    </a:extLst>
                  </a:blip>
                  <a:stretch>
                    <a:fillRect/>
                  </a:stretch>
                </pic:blipFill>
                <pic:spPr>
                  <a:xfrm>
                    <a:off x="0" y="0"/>
                    <a:ext cx="1026160" cy="1152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18D"/>
    <w:multiLevelType w:val="multilevel"/>
    <w:tmpl w:val="8BDE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F28FB"/>
    <w:multiLevelType w:val="multilevel"/>
    <w:tmpl w:val="BA98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42542"/>
    <w:multiLevelType w:val="multilevel"/>
    <w:tmpl w:val="1BC6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48728E"/>
    <w:multiLevelType w:val="multilevel"/>
    <w:tmpl w:val="18F4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D695B"/>
    <w:multiLevelType w:val="multilevel"/>
    <w:tmpl w:val="50F2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146CA5"/>
    <w:multiLevelType w:val="multilevel"/>
    <w:tmpl w:val="84B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56722"/>
    <w:multiLevelType w:val="hybridMultilevel"/>
    <w:tmpl w:val="5262DE90"/>
    <w:lvl w:ilvl="0" w:tplc="7F0A2B9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AF2B0F"/>
    <w:multiLevelType w:val="multilevel"/>
    <w:tmpl w:val="3E0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0C5438"/>
    <w:multiLevelType w:val="multilevel"/>
    <w:tmpl w:val="7804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F529DA"/>
    <w:multiLevelType w:val="multilevel"/>
    <w:tmpl w:val="9F1E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83F2F"/>
    <w:multiLevelType w:val="multilevel"/>
    <w:tmpl w:val="4E46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BE434F"/>
    <w:multiLevelType w:val="hybridMultilevel"/>
    <w:tmpl w:val="0C4AD2F8"/>
    <w:lvl w:ilvl="0" w:tplc="2DDCC4D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7D5DF7"/>
    <w:multiLevelType w:val="multilevel"/>
    <w:tmpl w:val="3CA8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F61EBC"/>
    <w:multiLevelType w:val="multilevel"/>
    <w:tmpl w:val="A802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45034"/>
    <w:multiLevelType w:val="multilevel"/>
    <w:tmpl w:val="5792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B85D5F"/>
    <w:multiLevelType w:val="hybridMultilevel"/>
    <w:tmpl w:val="8A542C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FC578DA"/>
    <w:multiLevelType w:val="multilevel"/>
    <w:tmpl w:val="3FAE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D57469"/>
    <w:multiLevelType w:val="multilevel"/>
    <w:tmpl w:val="553E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A1EFB"/>
    <w:multiLevelType w:val="multilevel"/>
    <w:tmpl w:val="7F1A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933691"/>
    <w:multiLevelType w:val="hybridMultilevel"/>
    <w:tmpl w:val="4DB8DA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FB14A01"/>
    <w:multiLevelType w:val="multilevel"/>
    <w:tmpl w:val="788A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001ED3"/>
    <w:multiLevelType w:val="multilevel"/>
    <w:tmpl w:val="6AC2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F5521A"/>
    <w:multiLevelType w:val="multilevel"/>
    <w:tmpl w:val="DB16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15"/>
  </w:num>
  <w:num w:numId="4">
    <w:abstractNumId w:val="11"/>
  </w:num>
  <w:num w:numId="5">
    <w:abstractNumId w:val="1"/>
  </w:num>
  <w:num w:numId="6">
    <w:abstractNumId w:val="2"/>
  </w:num>
  <w:num w:numId="7">
    <w:abstractNumId w:val="13"/>
  </w:num>
  <w:num w:numId="8">
    <w:abstractNumId w:val="22"/>
  </w:num>
  <w:num w:numId="9">
    <w:abstractNumId w:val="3"/>
  </w:num>
  <w:num w:numId="10">
    <w:abstractNumId w:val="10"/>
  </w:num>
  <w:num w:numId="11">
    <w:abstractNumId w:val="7"/>
  </w:num>
  <w:num w:numId="12">
    <w:abstractNumId w:val="9"/>
  </w:num>
  <w:num w:numId="13">
    <w:abstractNumId w:val="5"/>
  </w:num>
  <w:num w:numId="14">
    <w:abstractNumId w:val="0"/>
  </w:num>
  <w:num w:numId="15">
    <w:abstractNumId w:val="18"/>
  </w:num>
  <w:num w:numId="16">
    <w:abstractNumId w:val="21"/>
  </w:num>
  <w:num w:numId="17">
    <w:abstractNumId w:val="4"/>
  </w:num>
  <w:num w:numId="18">
    <w:abstractNumId w:val="8"/>
  </w:num>
  <w:num w:numId="19">
    <w:abstractNumId w:val="14"/>
  </w:num>
  <w:num w:numId="20">
    <w:abstractNumId w:val="20"/>
  </w:num>
  <w:num w:numId="21">
    <w:abstractNumId w:val="16"/>
  </w:num>
  <w:num w:numId="22">
    <w:abstractNumId w:val="1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977"/>
    <w:rsid w:val="00001E15"/>
    <w:rsid w:val="00003FF0"/>
    <w:rsid w:val="00027DBC"/>
    <w:rsid w:val="0003000A"/>
    <w:rsid w:val="00043F58"/>
    <w:rsid w:val="00051B5D"/>
    <w:rsid w:val="00052F13"/>
    <w:rsid w:val="000C4F5F"/>
    <w:rsid w:val="000C5CFD"/>
    <w:rsid w:val="000C6848"/>
    <w:rsid w:val="000E3F00"/>
    <w:rsid w:val="00103219"/>
    <w:rsid w:val="001064E8"/>
    <w:rsid w:val="00112B78"/>
    <w:rsid w:val="001137D1"/>
    <w:rsid w:val="0013619A"/>
    <w:rsid w:val="00170999"/>
    <w:rsid w:val="00172013"/>
    <w:rsid w:val="001A535E"/>
    <w:rsid w:val="001D01A4"/>
    <w:rsid w:val="001D597C"/>
    <w:rsid w:val="001D6010"/>
    <w:rsid w:val="001D777B"/>
    <w:rsid w:val="001E1FA2"/>
    <w:rsid w:val="002065D3"/>
    <w:rsid w:val="00210222"/>
    <w:rsid w:val="00231026"/>
    <w:rsid w:val="002723A4"/>
    <w:rsid w:val="002841D3"/>
    <w:rsid w:val="0029034C"/>
    <w:rsid w:val="002A3910"/>
    <w:rsid w:val="002B78F3"/>
    <w:rsid w:val="002D3298"/>
    <w:rsid w:val="002F42E3"/>
    <w:rsid w:val="003021F7"/>
    <w:rsid w:val="0033462D"/>
    <w:rsid w:val="00340A39"/>
    <w:rsid w:val="00343F3E"/>
    <w:rsid w:val="00355BA5"/>
    <w:rsid w:val="00375F22"/>
    <w:rsid w:val="003A7E12"/>
    <w:rsid w:val="003B3C2E"/>
    <w:rsid w:val="003D2C67"/>
    <w:rsid w:val="003D5DDD"/>
    <w:rsid w:val="003F58ED"/>
    <w:rsid w:val="00420F86"/>
    <w:rsid w:val="00440E5B"/>
    <w:rsid w:val="004410E7"/>
    <w:rsid w:val="00441CE6"/>
    <w:rsid w:val="00487EF4"/>
    <w:rsid w:val="00490F81"/>
    <w:rsid w:val="00496F4A"/>
    <w:rsid w:val="004A0E31"/>
    <w:rsid w:val="004C3DB9"/>
    <w:rsid w:val="004D4C66"/>
    <w:rsid w:val="004E54F6"/>
    <w:rsid w:val="00502415"/>
    <w:rsid w:val="005025CE"/>
    <w:rsid w:val="00520852"/>
    <w:rsid w:val="00550335"/>
    <w:rsid w:val="00581AD3"/>
    <w:rsid w:val="0059288E"/>
    <w:rsid w:val="0059634B"/>
    <w:rsid w:val="005A6DE1"/>
    <w:rsid w:val="005B0F47"/>
    <w:rsid w:val="005B2607"/>
    <w:rsid w:val="005D2183"/>
    <w:rsid w:val="005E1007"/>
    <w:rsid w:val="005E31E6"/>
    <w:rsid w:val="005E3B90"/>
    <w:rsid w:val="005E450F"/>
    <w:rsid w:val="005F61AE"/>
    <w:rsid w:val="0060241A"/>
    <w:rsid w:val="0060322C"/>
    <w:rsid w:val="006070F5"/>
    <w:rsid w:val="0062689E"/>
    <w:rsid w:val="0064148F"/>
    <w:rsid w:val="00650CFF"/>
    <w:rsid w:val="00650F8C"/>
    <w:rsid w:val="00672673"/>
    <w:rsid w:val="00674209"/>
    <w:rsid w:val="00676C5C"/>
    <w:rsid w:val="00687B47"/>
    <w:rsid w:val="006B3EFF"/>
    <w:rsid w:val="006C5FF9"/>
    <w:rsid w:val="006C6257"/>
    <w:rsid w:val="006D15F5"/>
    <w:rsid w:val="006D5ED2"/>
    <w:rsid w:val="006E30D4"/>
    <w:rsid w:val="0072223B"/>
    <w:rsid w:val="0072517A"/>
    <w:rsid w:val="00735805"/>
    <w:rsid w:val="00747781"/>
    <w:rsid w:val="00776F07"/>
    <w:rsid w:val="007840E3"/>
    <w:rsid w:val="007A5BC9"/>
    <w:rsid w:val="007B472B"/>
    <w:rsid w:val="007C5076"/>
    <w:rsid w:val="007C5652"/>
    <w:rsid w:val="007C733D"/>
    <w:rsid w:val="007E6811"/>
    <w:rsid w:val="00800EFE"/>
    <w:rsid w:val="00802EEA"/>
    <w:rsid w:val="00807189"/>
    <w:rsid w:val="00827683"/>
    <w:rsid w:val="00827950"/>
    <w:rsid w:val="0084230C"/>
    <w:rsid w:val="008503EA"/>
    <w:rsid w:val="008661B4"/>
    <w:rsid w:val="0088750C"/>
    <w:rsid w:val="00896977"/>
    <w:rsid w:val="008A0283"/>
    <w:rsid w:val="008A2671"/>
    <w:rsid w:val="008B66B0"/>
    <w:rsid w:val="008C289C"/>
    <w:rsid w:val="008C5C46"/>
    <w:rsid w:val="008C7D78"/>
    <w:rsid w:val="008D08CE"/>
    <w:rsid w:val="008F57C7"/>
    <w:rsid w:val="00902073"/>
    <w:rsid w:val="00934775"/>
    <w:rsid w:val="009375B2"/>
    <w:rsid w:val="0094046D"/>
    <w:rsid w:val="00941888"/>
    <w:rsid w:val="00942A9A"/>
    <w:rsid w:val="00944A33"/>
    <w:rsid w:val="009660D7"/>
    <w:rsid w:val="0097670C"/>
    <w:rsid w:val="009A1482"/>
    <w:rsid w:val="009C7C7A"/>
    <w:rsid w:val="00A175EF"/>
    <w:rsid w:val="00A21548"/>
    <w:rsid w:val="00A23278"/>
    <w:rsid w:val="00A32A3C"/>
    <w:rsid w:val="00A332BB"/>
    <w:rsid w:val="00A3717F"/>
    <w:rsid w:val="00A67F74"/>
    <w:rsid w:val="00AA2B06"/>
    <w:rsid w:val="00AB07B9"/>
    <w:rsid w:val="00AB2E30"/>
    <w:rsid w:val="00AB589D"/>
    <w:rsid w:val="00AD2CCB"/>
    <w:rsid w:val="00B6204D"/>
    <w:rsid w:val="00B8191B"/>
    <w:rsid w:val="00B81A7D"/>
    <w:rsid w:val="00B82A2B"/>
    <w:rsid w:val="00BA585B"/>
    <w:rsid w:val="00BC04BB"/>
    <w:rsid w:val="00BC1FCD"/>
    <w:rsid w:val="00BD0DF1"/>
    <w:rsid w:val="00BE0C3E"/>
    <w:rsid w:val="00BE3C9F"/>
    <w:rsid w:val="00BE506B"/>
    <w:rsid w:val="00BF28A8"/>
    <w:rsid w:val="00C00FD5"/>
    <w:rsid w:val="00C13580"/>
    <w:rsid w:val="00C14430"/>
    <w:rsid w:val="00C617EF"/>
    <w:rsid w:val="00C6296F"/>
    <w:rsid w:val="00C71944"/>
    <w:rsid w:val="00C93673"/>
    <w:rsid w:val="00CB3EC8"/>
    <w:rsid w:val="00CC5300"/>
    <w:rsid w:val="00CE2118"/>
    <w:rsid w:val="00CE5EE5"/>
    <w:rsid w:val="00D03D68"/>
    <w:rsid w:val="00D072D0"/>
    <w:rsid w:val="00D3213D"/>
    <w:rsid w:val="00D82343"/>
    <w:rsid w:val="00DA5FF8"/>
    <w:rsid w:val="00DB6702"/>
    <w:rsid w:val="00DE5DD9"/>
    <w:rsid w:val="00DF7936"/>
    <w:rsid w:val="00E36F1B"/>
    <w:rsid w:val="00E446E5"/>
    <w:rsid w:val="00E44DA8"/>
    <w:rsid w:val="00E53ADB"/>
    <w:rsid w:val="00E70631"/>
    <w:rsid w:val="00E727BE"/>
    <w:rsid w:val="00E75B62"/>
    <w:rsid w:val="00E85D2B"/>
    <w:rsid w:val="00E96220"/>
    <w:rsid w:val="00EE6966"/>
    <w:rsid w:val="00F07F1B"/>
    <w:rsid w:val="00F13F1F"/>
    <w:rsid w:val="00F3759A"/>
    <w:rsid w:val="00F414C9"/>
    <w:rsid w:val="00F60967"/>
    <w:rsid w:val="00FC2849"/>
    <w:rsid w:val="00FD1107"/>
    <w:rsid w:val="00FF37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FC9C74"/>
  <w15:chartTrackingRefBased/>
  <w15:docId w15:val="{FDE50620-33F3-427F-9662-32DC7DA5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D15F5"/>
    <w:rPr>
      <w:color w:val="0563C1" w:themeColor="hyperlink"/>
      <w:u w:val="single"/>
    </w:rPr>
  </w:style>
  <w:style w:type="paragraph" w:styleId="Sprechblasentext">
    <w:name w:val="Balloon Text"/>
    <w:basedOn w:val="Standard"/>
    <w:link w:val="SprechblasentextZchn"/>
    <w:uiPriority w:val="99"/>
    <w:semiHidden/>
    <w:unhideWhenUsed/>
    <w:rsid w:val="006070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70F5"/>
    <w:rPr>
      <w:rFonts w:ascii="Segoe UI" w:hAnsi="Segoe UI" w:cs="Segoe UI"/>
      <w:sz w:val="18"/>
      <w:szCs w:val="18"/>
    </w:rPr>
  </w:style>
  <w:style w:type="table" w:styleId="Tabellenraster">
    <w:name w:val="Table Grid"/>
    <w:basedOn w:val="NormaleTabelle"/>
    <w:uiPriority w:val="39"/>
    <w:rsid w:val="009C7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135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13580"/>
  </w:style>
  <w:style w:type="paragraph" w:styleId="Fuzeile">
    <w:name w:val="footer"/>
    <w:basedOn w:val="Standard"/>
    <w:link w:val="FuzeileZchn"/>
    <w:uiPriority w:val="99"/>
    <w:unhideWhenUsed/>
    <w:rsid w:val="00C135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13580"/>
  </w:style>
  <w:style w:type="paragraph" w:styleId="Listenabsatz">
    <w:name w:val="List Paragraph"/>
    <w:basedOn w:val="Standard"/>
    <w:uiPriority w:val="34"/>
    <w:qFormat/>
    <w:rsid w:val="00172013"/>
    <w:pPr>
      <w:ind w:left="720"/>
      <w:contextualSpacing/>
    </w:pPr>
  </w:style>
  <w:style w:type="character" w:styleId="Kommentarzeichen">
    <w:name w:val="annotation reference"/>
    <w:basedOn w:val="Absatz-Standardschriftart"/>
    <w:uiPriority w:val="99"/>
    <w:semiHidden/>
    <w:unhideWhenUsed/>
    <w:rsid w:val="00FF375B"/>
    <w:rPr>
      <w:sz w:val="16"/>
      <w:szCs w:val="16"/>
    </w:rPr>
  </w:style>
  <w:style w:type="paragraph" w:styleId="Kommentartext">
    <w:name w:val="annotation text"/>
    <w:basedOn w:val="Standard"/>
    <w:link w:val="KommentartextZchn"/>
    <w:uiPriority w:val="99"/>
    <w:semiHidden/>
    <w:unhideWhenUsed/>
    <w:rsid w:val="00FF375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F375B"/>
    <w:rPr>
      <w:sz w:val="20"/>
      <w:szCs w:val="20"/>
    </w:rPr>
  </w:style>
  <w:style w:type="paragraph" w:styleId="Kommentarthema">
    <w:name w:val="annotation subject"/>
    <w:basedOn w:val="Kommentartext"/>
    <w:next w:val="Kommentartext"/>
    <w:link w:val="KommentarthemaZchn"/>
    <w:uiPriority w:val="99"/>
    <w:semiHidden/>
    <w:unhideWhenUsed/>
    <w:rsid w:val="00FF375B"/>
    <w:rPr>
      <w:b/>
      <w:bCs/>
    </w:rPr>
  </w:style>
  <w:style w:type="character" w:customStyle="1" w:styleId="KommentarthemaZchn">
    <w:name w:val="Kommentarthema Zchn"/>
    <w:basedOn w:val="KommentartextZchn"/>
    <w:link w:val="Kommentarthema"/>
    <w:uiPriority w:val="99"/>
    <w:semiHidden/>
    <w:rsid w:val="00FF375B"/>
    <w:rPr>
      <w:b/>
      <w:bCs/>
      <w:sz w:val="20"/>
      <w:szCs w:val="20"/>
    </w:rPr>
  </w:style>
  <w:style w:type="character" w:customStyle="1" w:styleId="NichtaufgelsteErwhnung1">
    <w:name w:val="Nicht aufgelöste Erwähnung1"/>
    <w:basedOn w:val="Absatz-Standardschriftart"/>
    <w:uiPriority w:val="99"/>
    <w:semiHidden/>
    <w:unhideWhenUsed/>
    <w:rsid w:val="009A1482"/>
    <w:rPr>
      <w:color w:val="605E5C"/>
      <w:shd w:val="clear" w:color="auto" w:fill="E1DFDD"/>
    </w:rPr>
  </w:style>
  <w:style w:type="character" w:customStyle="1" w:styleId="NichtaufgelsteErwhnung2">
    <w:name w:val="Nicht aufgelöste Erwähnung2"/>
    <w:basedOn w:val="Absatz-Standardschriftart"/>
    <w:uiPriority w:val="99"/>
    <w:semiHidden/>
    <w:unhideWhenUsed/>
    <w:rsid w:val="001A53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3238">
      <w:bodyDiv w:val="1"/>
      <w:marLeft w:val="0"/>
      <w:marRight w:val="0"/>
      <w:marTop w:val="0"/>
      <w:marBottom w:val="0"/>
      <w:divBdr>
        <w:top w:val="none" w:sz="0" w:space="0" w:color="auto"/>
        <w:left w:val="none" w:sz="0" w:space="0" w:color="auto"/>
        <w:bottom w:val="none" w:sz="0" w:space="0" w:color="auto"/>
        <w:right w:val="none" w:sz="0" w:space="0" w:color="auto"/>
      </w:divBdr>
    </w:div>
    <w:div w:id="118312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rtal.de" TargetMode="External"/><Relationship Id="rId3" Type="http://schemas.openxmlformats.org/officeDocument/2006/relationships/settings" Target="settings.xml"/><Relationship Id="rId7" Type="http://schemas.openxmlformats.org/officeDocument/2006/relationships/hyperlink" Target="mailto:dorothee.dickmanns@ahrtal.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872</Words>
  <Characters>5497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Knieps</dc:creator>
  <cp:keywords/>
  <dc:description/>
  <cp:lastModifiedBy>Mirja Düren</cp:lastModifiedBy>
  <cp:revision>4</cp:revision>
  <cp:lastPrinted>2019-11-27T11:35:00Z</cp:lastPrinted>
  <dcterms:created xsi:type="dcterms:W3CDTF">2022-02-22T10:32:00Z</dcterms:created>
  <dcterms:modified xsi:type="dcterms:W3CDTF">2022-02-22T10:39:00Z</dcterms:modified>
</cp:coreProperties>
</file>